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1A913AD" w:rsidR="004E106E" w:rsidRDefault="00E044F9" w:rsidP="006F0A36">
      <w:pPr>
        <w:pStyle w:val="SupportType"/>
        <w:spacing w:before="0"/>
        <w:ind w:left="0"/>
        <w:rPr>
          <w:rFonts w:cs="Open Sans Light"/>
          <w:szCs w:val="52"/>
        </w:rPr>
      </w:pPr>
      <w:r w:rsidRPr="00161BDF">
        <w:rPr>
          <w:rFonts w:cs="Open Sans Light"/>
          <w:szCs w:val="52"/>
        </w:rPr>
        <w:t>Scheme of Work</w:t>
      </w:r>
      <w:r w:rsidR="00E205C1">
        <w:rPr>
          <w:rFonts w:cs="Open Sans Light"/>
          <w:szCs w:val="52"/>
        </w:rPr>
        <w:t xml:space="preserve"> – Paper 3</w:t>
      </w:r>
    </w:p>
    <w:p w14:paraId="3425999E" w14:textId="17CFAC21" w:rsidR="009A6143" w:rsidRPr="009A6143" w:rsidRDefault="00E205C1" w:rsidP="006F0A36">
      <w:pPr>
        <w:pStyle w:val="SupportType"/>
        <w:spacing w:before="0"/>
        <w:ind w:left="0"/>
        <w:rPr>
          <w:rFonts w:cs="Open Sans Light"/>
          <w:color w:val="FF0000"/>
          <w:szCs w:val="52"/>
        </w:rPr>
      </w:pPr>
      <w:r>
        <w:rPr>
          <w:rFonts w:cs="Open Sans Light"/>
          <w:szCs w:val="52"/>
        </w:rPr>
        <w:t>Topic 3: The origi</w:t>
      </w:r>
      <w:r w:rsidR="001639E7">
        <w:rPr>
          <w:rFonts w:cs="Open Sans Light"/>
          <w:szCs w:val="52"/>
        </w:rPr>
        <w:t>ns and development of the Cold W</w:t>
      </w:r>
      <w:r>
        <w:rPr>
          <w:rFonts w:cs="Open Sans Light"/>
          <w:szCs w:val="52"/>
        </w:rPr>
        <w:t>ar</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350CB9BE" w:rsidR="009B3DA9" w:rsidRPr="00161BDF" w:rsidRDefault="00E205C1"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0DDBD3B0"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4B22E1CC" w:rsidR="00E044F9" w:rsidRPr="004C6B31" w:rsidRDefault="001639E7" w:rsidP="008743EC">
      <w:pPr>
        <w:ind w:left="-142"/>
        <w:rPr>
          <w:rFonts w:ascii="Calisto MT" w:hAnsi="Calisto MT"/>
          <w:noProof/>
          <w:sz w:val="52"/>
          <w:szCs w:val="52"/>
          <w:lang w:eastAsia="en-GB"/>
        </w:rPr>
      </w:pPr>
      <w:r>
        <w:rPr>
          <w:noProof/>
          <w:lang w:eastAsia="en-GB"/>
        </w:rPr>
        <w:drawing>
          <wp:anchor distT="0" distB="0" distL="114300" distR="114300" simplePos="0" relativeHeight="251671552" behindDoc="0" locked="0" layoutInCell="1" allowOverlap="1" wp14:anchorId="139CA3B1" wp14:editId="0972A2CA">
            <wp:simplePos x="0" y="0"/>
            <wp:positionH relativeFrom="margin">
              <wp:posOffset>5403215</wp:posOffset>
            </wp:positionH>
            <wp:positionV relativeFrom="margin">
              <wp:posOffset>3258185</wp:posOffset>
            </wp:positionV>
            <wp:extent cx="3840480" cy="2550160"/>
            <wp:effectExtent l="0" t="0" r="7620" b="254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7C0EC3"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7C0EC3"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3ED9FAB" w:rsidR="00751874" w:rsidRPr="007C4DC0" w:rsidRDefault="00751874" w:rsidP="00751874">
      <w:pPr>
        <w:pStyle w:val="Body"/>
      </w:pPr>
      <w:r w:rsidRPr="007C4DC0">
        <w:t xml:space="preserve">Copyright © UCLES </w:t>
      </w:r>
      <w:r w:rsidR="00911240">
        <w:t>October</w:t>
      </w:r>
      <w:r w:rsidR="003129B8">
        <w:t xml:space="preserve"> 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23332919"/>
      <w:r w:rsidRPr="00134488">
        <w:lastRenderedPageBreak/>
        <w:t>C</w:t>
      </w:r>
      <w:r w:rsidRPr="00A54741">
        <w:t>onte</w:t>
      </w:r>
      <w:r w:rsidRPr="00134488">
        <w:t>nts</w:t>
      </w:r>
      <w:bookmarkEnd w:id="0"/>
      <w:bookmarkEnd w:id="2"/>
      <w:r w:rsidR="001A54F8" w:rsidRPr="00134488">
        <w:t xml:space="preserve"> </w:t>
      </w:r>
    </w:p>
    <w:bookmarkEnd w:id="1"/>
    <w:p w14:paraId="6CE42D7E" w14:textId="4890B3C9" w:rsidR="00B05CB2"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23332919" w:history="1"/>
    </w:p>
    <w:p w14:paraId="08B23D14" w14:textId="77777777" w:rsidR="00B05CB2" w:rsidRDefault="00B05CB2">
      <w:pPr>
        <w:pStyle w:val="TOC1"/>
        <w:rPr>
          <w:rFonts w:asciiTheme="minorHAnsi" w:eastAsiaTheme="minorEastAsia" w:hAnsiTheme="minorHAnsi" w:cstheme="minorBidi"/>
          <w:noProof/>
          <w:sz w:val="22"/>
          <w:szCs w:val="22"/>
          <w:lang w:eastAsia="en-GB"/>
        </w:rPr>
      </w:pPr>
      <w:hyperlink w:anchor="_Toc23332920" w:history="1">
        <w:r w:rsidRPr="00061446">
          <w:rPr>
            <w:rStyle w:val="Hyperlink"/>
            <w:noProof/>
          </w:rPr>
          <w:t>Introduction</w:t>
        </w:r>
        <w:r>
          <w:rPr>
            <w:noProof/>
            <w:webHidden/>
          </w:rPr>
          <w:tab/>
        </w:r>
        <w:r>
          <w:rPr>
            <w:noProof/>
            <w:webHidden/>
          </w:rPr>
          <w:fldChar w:fldCharType="begin"/>
        </w:r>
        <w:r>
          <w:rPr>
            <w:noProof/>
            <w:webHidden/>
          </w:rPr>
          <w:instrText xml:space="preserve"> PAGEREF _Toc23332920 \h </w:instrText>
        </w:r>
        <w:r>
          <w:rPr>
            <w:noProof/>
            <w:webHidden/>
          </w:rPr>
        </w:r>
        <w:r>
          <w:rPr>
            <w:noProof/>
            <w:webHidden/>
          </w:rPr>
          <w:fldChar w:fldCharType="separate"/>
        </w:r>
        <w:r w:rsidR="007C0EC3">
          <w:rPr>
            <w:noProof/>
            <w:webHidden/>
          </w:rPr>
          <w:t>4</w:t>
        </w:r>
        <w:r>
          <w:rPr>
            <w:noProof/>
            <w:webHidden/>
          </w:rPr>
          <w:fldChar w:fldCharType="end"/>
        </w:r>
      </w:hyperlink>
    </w:p>
    <w:p w14:paraId="38DDD6F2" w14:textId="77777777" w:rsidR="00B05CB2" w:rsidRDefault="00B05CB2">
      <w:pPr>
        <w:pStyle w:val="TOC1"/>
        <w:rPr>
          <w:rFonts w:asciiTheme="minorHAnsi" w:eastAsiaTheme="minorEastAsia" w:hAnsiTheme="minorHAnsi" w:cstheme="minorBidi"/>
          <w:noProof/>
          <w:sz w:val="22"/>
          <w:szCs w:val="22"/>
          <w:lang w:eastAsia="en-GB"/>
        </w:rPr>
      </w:pPr>
      <w:hyperlink w:anchor="_Toc23332921" w:history="1">
        <w:r w:rsidRPr="00061446">
          <w:rPr>
            <w:rStyle w:val="Hyperlink"/>
            <w:noProof/>
          </w:rPr>
          <w:t>Part A: Subject content</w:t>
        </w:r>
        <w:r>
          <w:rPr>
            <w:noProof/>
            <w:webHidden/>
          </w:rPr>
          <w:tab/>
        </w:r>
        <w:r>
          <w:rPr>
            <w:noProof/>
            <w:webHidden/>
          </w:rPr>
          <w:fldChar w:fldCharType="begin"/>
        </w:r>
        <w:r>
          <w:rPr>
            <w:noProof/>
            <w:webHidden/>
          </w:rPr>
          <w:instrText xml:space="preserve"> PAGEREF _Toc23332921 \h </w:instrText>
        </w:r>
        <w:r>
          <w:rPr>
            <w:noProof/>
            <w:webHidden/>
          </w:rPr>
        </w:r>
        <w:r>
          <w:rPr>
            <w:noProof/>
            <w:webHidden/>
          </w:rPr>
          <w:fldChar w:fldCharType="separate"/>
        </w:r>
        <w:r w:rsidR="007C0EC3">
          <w:rPr>
            <w:noProof/>
            <w:webHidden/>
          </w:rPr>
          <w:t>7</w:t>
        </w:r>
        <w:r>
          <w:rPr>
            <w:noProof/>
            <w:webHidden/>
          </w:rPr>
          <w:fldChar w:fldCharType="end"/>
        </w:r>
      </w:hyperlink>
    </w:p>
    <w:p w14:paraId="318BE1F9" w14:textId="77777777" w:rsidR="00B05CB2" w:rsidRDefault="00B05CB2">
      <w:pPr>
        <w:pStyle w:val="TOC1"/>
        <w:rPr>
          <w:rFonts w:asciiTheme="minorHAnsi" w:eastAsiaTheme="minorEastAsia" w:hAnsiTheme="minorHAnsi" w:cstheme="minorBidi"/>
          <w:noProof/>
          <w:sz w:val="22"/>
          <w:szCs w:val="22"/>
          <w:lang w:eastAsia="en-GB"/>
        </w:rPr>
      </w:pPr>
      <w:hyperlink w:anchor="_Toc23332922" w:history="1">
        <w:r w:rsidRPr="00061446">
          <w:rPr>
            <w:rStyle w:val="Hyperlink"/>
            <w:noProof/>
          </w:rPr>
          <w:t>Part B: Historians’ interpretations</w:t>
        </w:r>
        <w:r>
          <w:rPr>
            <w:noProof/>
            <w:webHidden/>
          </w:rPr>
          <w:tab/>
        </w:r>
        <w:r>
          <w:rPr>
            <w:noProof/>
            <w:webHidden/>
          </w:rPr>
          <w:fldChar w:fldCharType="begin"/>
        </w:r>
        <w:r>
          <w:rPr>
            <w:noProof/>
            <w:webHidden/>
          </w:rPr>
          <w:instrText xml:space="preserve"> PAGEREF _Toc23332922 \h </w:instrText>
        </w:r>
        <w:r>
          <w:rPr>
            <w:noProof/>
            <w:webHidden/>
          </w:rPr>
        </w:r>
        <w:r>
          <w:rPr>
            <w:noProof/>
            <w:webHidden/>
          </w:rPr>
          <w:fldChar w:fldCharType="separate"/>
        </w:r>
        <w:r w:rsidR="007C0EC3">
          <w:rPr>
            <w:noProof/>
            <w:webHidden/>
          </w:rPr>
          <w:t>10</w:t>
        </w:r>
        <w:r>
          <w:rPr>
            <w:noProof/>
            <w:webHidden/>
          </w:rPr>
          <w:fldChar w:fldCharType="end"/>
        </w:r>
      </w:hyperlink>
    </w:p>
    <w:p w14:paraId="3A347B17" w14:textId="7205F5A8" w:rsidR="00F116EA" w:rsidRPr="004A4E17" w:rsidRDefault="003C678D" w:rsidP="00EB3AD8">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r>
        <w:rPr>
          <w:rFonts w:ascii="Arial" w:hAnsi="Arial"/>
          <w:bCs/>
          <w:sz w:val="20"/>
          <w:szCs w:val="20"/>
        </w:rPr>
        <w:fldChar w:fldCharType="end"/>
      </w:r>
      <w:r w:rsidR="00EB3AD8" w:rsidRPr="00EB3AD8">
        <w:rPr>
          <w:rFonts w:ascii="Arial" w:hAnsi="Arial"/>
          <w:bCs/>
          <w:sz w:val="20"/>
          <w:szCs w:val="20"/>
        </w:rPr>
        <w:tab/>
      </w:r>
    </w:p>
    <w:p w14:paraId="0A62EB2A" w14:textId="77777777" w:rsidR="00D429D1" w:rsidRPr="004A4E17" w:rsidRDefault="001803D8" w:rsidP="00393536">
      <w:pPr>
        <w:pStyle w:val="Heading1"/>
        <w:ind w:right="142"/>
      </w:pPr>
      <w:bookmarkStart w:id="3" w:name="Overview"/>
      <w:bookmarkStart w:id="4" w:name="_Toc23332920"/>
      <w:r>
        <w:lastRenderedPageBreak/>
        <w:t>Introduction</w:t>
      </w:r>
      <w:bookmarkEnd w:id="4"/>
    </w:p>
    <w:bookmarkEnd w:id="3"/>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6501A7F2"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w:t>
      </w:r>
      <w:r w:rsidR="007E76AB">
        <w:rPr>
          <w:rFonts w:ascii="Arial" w:hAnsi="Arial" w:cs="Arial"/>
          <w:bCs/>
          <w:sz w:val="20"/>
          <w:szCs w:val="20"/>
          <w:lang w:eastAsia="en-GB"/>
        </w:rPr>
        <w:t>e</w:t>
      </w:r>
      <w:r w:rsidRPr="000017C0">
        <w:rPr>
          <w:rFonts w:ascii="Arial" w:hAnsi="Arial" w:cs="Arial"/>
          <w:bCs/>
          <w:sz w:val="20"/>
          <w:szCs w:val="20"/>
          <w:lang w:eastAsia="en-GB"/>
        </w:rPr>
        <w:t xml:space="preserve">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01CB3FF4" w14:textId="77777777" w:rsidR="00016598" w:rsidRDefault="00016598" w:rsidP="00B15213">
      <w:pPr>
        <w:spacing w:line="276" w:lineRule="auto"/>
        <w:rPr>
          <w:rFonts w:ascii="Arial"/>
          <w:sz w:val="20"/>
          <w:szCs w:val="20"/>
        </w:rPr>
      </w:pPr>
    </w:p>
    <w:p w14:paraId="4F5A8184" w14:textId="77777777" w:rsidR="00697835" w:rsidRPr="00772BB6" w:rsidRDefault="00697835" w:rsidP="00697835">
      <w:pPr>
        <w:spacing w:line="276" w:lineRule="auto"/>
        <w:rPr>
          <w:rFonts w:ascii="Arial" w:hAnsi="Arial" w:cs="Arial"/>
          <w:bCs/>
          <w:color w:val="E21951"/>
          <w:lang w:eastAsia="en-GB"/>
        </w:rPr>
      </w:pPr>
      <w:r w:rsidRPr="00772BB6">
        <w:rPr>
          <w:rFonts w:ascii="Arial" w:hAnsi="Arial" w:cs="Arial"/>
          <w:bCs/>
          <w:color w:val="E21951"/>
          <w:lang w:eastAsia="en-GB"/>
        </w:rPr>
        <w:t>Key concepts</w:t>
      </w:r>
    </w:p>
    <w:p w14:paraId="5E278B74" w14:textId="77777777" w:rsidR="00697835" w:rsidRPr="003129B8" w:rsidRDefault="00697835" w:rsidP="00697835">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w:t>
      </w:r>
      <w:proofErr w:type="gramStart"/>
      <w:r>
        <w:rPr>
          <w:rFonts w:ascii="Arial" w:hAnsi="Arial" w:cs="Arial"/>
          <w:bCs/>
          <w:sz w:val="20"/>
          <w:szCs w:val="20"/>
          <w:lang w:eastAsia="en-GB"/>
        </w:rPr>
        <w:t xml:space="preserve">that </w:t>
      </w:r>
      <w:r w:rsidRPr="003129B8">
        <w:rPr>
          <w:rFonts w:ascii="Arial" w:hAnsi="Arial" w:cs="Arial"/>
          <w:bCs/>
          <w:sz w:val="20"/>
          <w:szCs w:val="20"/>
          <w:lang w:eastAsia="en-GB"/>
        </w:rPr>
        <w:t xml:space="preserve"> History</w:t>
      </w:r>
      <w:proofErr w:type="gramEnd"/>
      <w:r w:rsidRPr="003129B8">
        <w:rPr>
          <w:rFonts w:ascii="Arial" w:hAnsi="Arial" w:cs="Arial"/>
          <w:bCs/>
          <w:sz w:val="20"/>
          <w:szCs w:val="20"/>
          <w:lang w:eastAsia="en-GB"/>
        </w:rPr>
        <w:t xml:space="preserve"> is an academic discipline and is underpinned by the study and interpretation of a range of different types of historical evidence. The key concepts are highlighted as a separate item in the new syllabus. Reference to the Key Concepts is made throughout the scheme of work using the key shown below:</w:t>
      </w:r>
    </w:p>
    <w:p w14:paraId="2E1DCD90" w14:textId="77777777" w:rsidR="00697835" w:rsidRDefault="00697835" w:rsidP="00697835">
      <w:pPr>
        <w:autoSpaceDE w:val="0"/>
        <w:autoSpaceDN w:val="0"/>
        <w:adjustRightInd w:val="0"/>
        <w:rPr>
          <w:rFonts w:ascii="Arial" w:hAnsi="Arial" w:cs="Arial"/>
          <w:b/>
          <w:bCs/>
          <w:color w:val="E21951"/>
          <w:sz w:val="20"/>
          <w:szCs w:val="20"/>
          <w:lang w:eastAsia="en-GB"/>
        </w:rPr>
      </w:pPr>
    </w:p>
    <w:p w14:paraId="4863E0C8" w14:textId="77777777" w:rsidR="00697835" w:rsidRPr="0064020F" w:rsidRDefault="00697835" w:rsidP="00697835">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proofErr w:type="gramStart"/>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w:t>
      </w:r>
      <w:proofErr w:type="gramEnd"/>
      <w:r w:rsidRPr="0064020F">
        <w:rPr>
          <w:rFonts w:ascii="Arial" w:hAnsi="Arial" w:cs="Arial"/>
          <w:b/>
          <w:color w:val="E21951"/>
          <w:sz w:val="20"/>
          <w:szCs w:val="20"/>
          <w:lang w:eastAsia="en-GB"/>
        </w:rPr>
        <w:t xml:space="preserve"> and consequence</w:t>
      </w:r>
    </w:p>
    <w:p w14:paraId="3AB33FD5" w14:textId="77777777" w:rsidR="00697835" w:rsidRPr="0064020F" w:rsidRDefault="00697835" w:rsidP="00697835">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w:t>
      </w:r>
      <w:proofErr w:type="gramEnd"/>
      <w:r w:rsidRPr="0064020F">
        <w:rPr>
          <w:rFonts w:ascii="Arial" w:hAnsi="Arial" w:cs="Arial"/>
          <w:color w:val="000000"/>
          <w:sz w:val="20"/>
          <w:szCs w:val="20"/>
          <w:lang w:eastAsia="en-GB"/>
        </w:rPr>
        <w:t xml:space="preserve"> Causes can be both human and non-human.</w:t>
      </w:r>
    </w:p>
    <w:p w14:paraId="09A4ACCB" w14:textId="77777777" w:rsidR="00697835" w:rsidRPr="0064020F" w:rsidRDefault="00697835" w:rsidP="00697835">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0D859621" w14:textId="77777777" w:rsidR="00697835" w:rsidRPr="0064020F" w:rsidRDefault="00697835" w:rsidP="00697835">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58DD342C" w14:textId="77777777" w:rsidR="00697835" w:rsidRPr="0064020F" w:rsidRDefault="00697835" w:rsidP="00697835">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patterns, processes and interplay of change and continuity within a given time frame.</w:t>
      </w:r>
      <w:proofErr w:type="gramEnd"/>
    </w:p>
    <w:p w14:paraId="39276110" w14:textId="77777777" w:rsidR="00697835" w:rsidRPr="0064020F" w:rsidRDefault="00697835" w:rsidP="00697835">
      <w:pPr>
        <w:spacing w:line="276" w:lineRule="auto"/>
        <w:rPr>
          <w:rFonts w:ascii="Arial" w:hAnsi="Arial" w:cs="Arial"/>
          <w:bCs/>
          <w:color w:val="E21951"/>
          <w:sz w:val="20"/>
          <w:szCs w:val="20"/>
          <w:lang w:eastAsia="en-GB"/>
        </w:rPr>
      </w:pPr>
    </w:p>
    <w:p w14:paraId="36C37DED" w14:textId="77777777" w:rsidR="00697835" w:rsidRPr="0064020F" w:rsidRDefault="00697835" w:rsidP="00697835">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04C2C225" w14:textId="77777777" w:rsidR="00697835" w:rsidRPr="0064020F" w:rsidRDefault="00697835" w:rsidP="00697835">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roofErr w:type="gramEnd"/>
    </w:p>
    <w:p w14:paraId="3E9EBF23" w14:textId="77777777" w:rsidR="00697835" w:rsidRPr="0064020F" w:rsidRDefault="00697835" w:rsidP="00697835">
      <w:pPr>
        <w:spacing w:line="276" w:lineRule="auto"/>
        <w:rPr>
          <w:rFonts w:ascii="Arial" w:hAnsi="Arial" w:cs="Arial"/>
          <w:bCs/>
          <w:color w:val="E21951"/>
          <w:sz w:val="20"/>
          <w:szCs w:val="20"/>
          <w:lang w:eastAsia="en-GB"/>
        </w:rPr>
      </w:pPr>
    </w:p>
    <w:p w14:paraId="6B17764E" w14:textId="77777777" w:rsidR="00697835" w:rsidRPr="0064020F" w:rsidRDefault="00697835" w:rsidP="00697835">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7E22914F" w14:textId="77777777" w:rsidR="00697835" w:rsidRPr="0064020F" w:rsidRDefault="00697835" w:rsidP="00697835">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0F2D7106" w14:textId="77777777" w:rsidR="00697835" w:rsidRPr="0064020F" w:rsidRDefault="00697835" w:rsidP="00697835">
      <w:pPr>
        <w:spacing w:line="276" w:lineRule="auto"/>
        <w:rPr>
          <w:rFonts w:ascii="Arial" w:hAnsi="Arial" w:cs="Arial"/>
          <w:bCs/>
          <w:color w:val="E21951"/>
          <w:sz w:val="20"/>
          <w:szCs w:val="20"/>
          <w:lang w:eastAsia="en-GB"/>
        </w:rPr>
      </w:pPr>
    </w:p>
    <w:p w14:paraId="5D55A741" w14:textId="77777777" w:rsidR="00697835" w:rsidRPr="0064020F" w:rsidRDefault="00697835" w:rsidP="00697835">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39FE4BAB" w14:textId="77777777" w:rsidR="00697835" w:rsidRPr="0064020F" w:rsidRDefault="00697835" w:rsidP="00697835">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6BA9BDE7" w14:textId="77777777" w:rsidR="00697835" w:rsidRPr="00AC36E0" w:rsidRDefault="00697835" w:rsidP="00697835">
      <w:pPr>
        <w:spacing w:line="276" w:lineRule="auto"/>
        <w:rPr>
          <w:rFonts w:ascii="Arial" w:hAnsi="Arial" w:cs="Arial"/>
          <w:bCs/>
          <w:color w:val="E21951"/>
          <w:sz w:val="20"/>
          <w:szCs w:val="20"/>
          <w:lang w:eastAsia="en-GB"/>
        </w:rPr>
      </w:pPr>
    </w:p>
    <w:p w14:paraId="69E73E80" w14:textId="48A30E5C" w:rsidR="00772BB6" w:rsidRDefault="00772BB6">
      <w:pPr>
        <w:rPr>
          <w:rFonts w:ascii="Arial" w:hAnsi="Arial" w:cs="Arial"/>
          <w:bCs/>
          <w:sz w:val="20"/>
          <w:szCs w:val="20"/>
          <w:lang w:eastAsia="en-GB"/>
        </w:rPr>
      </w:pPr>
      <w:r>
        <w:rPr>
          <w:rFonts w:ascii="Arial" w:hAnsi="Arial" w:cs="Arial"/>
          <w:bCs/>
          <w:sz w:val="20"/>
          <w:szCs w:val="20"/>
          <w:lang w:eastAsia="en-GB"/>
        </w:rPr>
        <w:br w:type="page"/>
      </w: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9918"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552"/>
        <w:gridCol w:w="7366"/>
      </w:tblGrid>
      <w:tr w:rsidR="00AC5CB3" w:rsidRPr="000E08F0" w14:paraId="175C14D8" w14:textId="77777777" w:rsidTr="000B2A5F">
        <w:trPr>
          <w:trHeight w:hRule="exact" w:val="440"/>
          <w:tblHeader/>
          <w:jc w:val="center"/>
        </w:trPr>
        <w:tc>
          <w:tcPr>
            <w:tcW w:w="2552" w:type="dxa"/>
            <w:shd w:val="clear" w:color="auto" w:fill="E21951"/>
            <w:tcMar>
              <w:top w:w="113" w:type="dxa"/>
              <w:bottom w:w="113" w:type="dxa"/>
            </w:tcMar>
          </w:tcPr>
          <w:p w14:paraId="09BF12DC" w14:textId="2762ED81" w:rsidR="00AC5CB3" w:rsidRPr="000E08F0" w:rsidRDefault="00AC5CB3" w:rsidP="000E08F0">
            <w:pPr>
              <w:pStyle w:val="TableHead"/>
            </w:pPr>
            <w:r w:rsidRPr="000E08F0">
              <w:t>Topic</w:t>
            </w:r>
          </w:p>
          <w:p w14:paraId="02432657" w14:textId="77777777" w:rsidR="00AC5CB3" w:rsidRPr="000E08F0" w:rsidRDefault="00AC5CB3" w:rsidP="000E08F0">
            <w:pPr>
              <w:pStyle w:val="TableHead"/>
            </w:pPr>
            <w:r w:rsidRPr="000E08F0">
              <w:tab/>
            </w:r>
            <w:r w:rsidRPr="000E08F0">
              <w:tab/>
            </w:r>
            <w:r w:rsidRPr="000E08F0">
              <w:tab/>
              <w:t>op</w:t>
            </w:r>
          </w:p>
        </w:tc>
        <w:tc>
          <w:tcPr>
            <w:tcW w:w="7366" w:type="dxa"/>
            <w:shd w:val="clear" w:color="auto" w:fill="E21951"/>
            <w:tcMar>
              <w:top w:w="113" w:type="dxa"/>
              <w:bottom w:w="113" w:type="dxa"/>
            </w:tcMar>
          </w:tcPr>
          <w:p w14:paraId="652295B8" w14:textId="1514736C" w:rsidR="00AC5CB3" w:rsidRPr="000E08F0" w:rsidRDefault="00AC5CB3" w:rsidP="000E08F0">
            <w:pPr>
              <w:pStyle w:val="TableHead"/>
            </w:pPr>
            <w:r w:rsidRPr="000E08F0">
              <w:t xml:space="preserve">Suggested teaching time </w:t>
            </w:r>
            <w:r>
              <w:t>(hours / % of the course)</w:t>
            </w:r>
          </w:p>
        </w:tc>
      </w:tr>
      <w:tr w:rsidR="00AC5CB3" w:rsidRPr="005010EA" w14:paraId="5A1A29EA" w14:textId="77777777" w:rsidTr="000B2A5F">
        <w:tblPrEx>
          <w:tblCellMar>
            <w:top w:w="0" w:type="dxa"/>
            <w:bottom w:w="0" w:type="dxa"/>
          </w:tblCellMar>
        </w:tblPrEx>
        <w:trPr>
          <w:jc w:val="center"/>
        </w:trPr>
        <w:tc>
          <w:tcPr>
            <w:tcW w:w="2552" w:type="dxa"/>
            <w:tcMar>
              <w:top w:w="113" w:type="dxa"/>
              <w:bottom w:w="113" w:type="dxa"/>
            </w:tcMar>
          </w:tcPr>
          <w:p w14:paraId="42985040" w14:textId="557C8AE1" w:rsidR="00AC5CB3" w:rsidRPr="005010EA" w:rsidRDefault="00AC5CB3" w:rsidP="00E044F9">
            <w:pPr>
              <w:pStyle w:val="BodyText"/>
              <w:rPr>
                <w:lang w:eastAsia="en-GB"/>
              </w:rPr>
            </w:pPr>
            <w:r>
              <w:rPr>
                <w:lang w:eastAsia="en-GB"/>
              </w:rPr>
              <w:t>Subject content</w:t>
            </w:r>
          </w:p>
        </w:tc>
        <w:tc>
          <w:tcPr>
            <w:tcW w:w="7366" w:type="dxa"/>
            <w:tcMar>
              <w:top w:w="113" w:type="dxa"/>
              <w:bottom w:w="113" w:type="dxa"/>
            </w:tcMar>
          </w:tcPr>
          <w:p w14:paraId="684B806A" w14:textId="6ACBAD66" w:rsidR="00AC5CB3" w:rsidRPr="005010EA" w:rsidRDefault="00AC5CB3" w:rsidP="00E044F9">
            <w:pPr>
              <w:pStyle w:val="BodyText"/>
              <w:rPr>
                <w:lang w:eastAsia="en-GB"/>
              </w:rPr>
            </w:pPr>
            <w:r w:rsidRPr="005010EA">
              <w:t xml:space="preserve">It is recommended that this unit should take about </w:t>
            </w:r>
            <w:r>
              <w:t>36</w:t>
            </w:r>
            <w:r w:rsidRPr="005010EA">
              <w:t xml:space="preserve"> hours/</w:t>
            </w:r>
            <w:r>
              <w:t>20</w:t>
            </w:r>
            <w:r w:rsidRPr="005010EA">
              <w:t xml:space="preserve">% of the course. </w:t>
            </w:r>
          </w:p>
        </w:tc>
      </w:tr>
      <w:tr w:rsidR="00AC5CB3" w:rsidRPr="005010EA" w14:paraId="454D921A" w14:textId="77777777" w:rsidTr="000B2A5F">
        <w:tblPrEx>
          <w:tblCellMar>
            <w:top w:w="0" w:type="dxa"/>
            <w:bottom w:w="0" w:type="dxa"/>
          </w:tblCellMar>
        </w:tblPrEx>
        <w:trPr>
          <w:jc w:val="center"/>
        </w:trPr>
        <w:tc>
          <w:tcPr>
            <w:tcW w:w="2552" w:type="dxa"/>
            <w:tcMar>
              <w:top w:w="113" w:type="dxa"/>
              <w:bottom w:w="113" w:type="dxa"/>
            </w:tcMar>
          </w:tcPr>
          <w:p w14:paraId="38C6E73A" w14:textId="74D55551" w:rsidR="00AC5CB3" w:rsidRPr="005010EA" w:rsidRDefault="00CE0B2F" w:rsidP="00E044F9">
            <w:pPr>
              <w:pStyle w:val="BodyText"/>
              <w:rPr>
                <w:lang w:eastAsia="en-GB"/>
              </w:rPr>
            </w:pPr>
            <w:r>
              <w:rPr>
                <w:lang w:eastAsia="en-GB"/>
              </w:rPr>
              <w:t>Historian</w:t>
            </w:r>
            <w:r w:rsidR="00AC5CB3">
              <w:rPr>
                <w:lang w:eastAsia="en-GB"/>
              </w:rPr>
              <w:t>s</w:t>
            </w:r>
            <w:r>
              <w:rPr>
                <w:lang w:eastAsia="en-GB"/>
              </w:rPr>
              <w:t>’</w:t>
            </w:r>
            <w:r w:rsidR="00AC5CB3">
              <w:rPr>
                <w:lang w:eastAsia="en-GB"/>
              </w:rPr>
              <w:t xml:space="preserve"> interpretations</w:t>
            </w:r>
          </w:p>
        </w:tc>
        <w:tc>
          <w:tcPr>
            <w:tcW w:w="7366" w:type="dxa"/>
            <w:tcMar>
              <w:top w:w="113" w:type="dxa"/>
              <w:bottom w:w="113" w:type="dxa"/>
            </w:tcMar>
          </w:tcPr>
          <w:p w14:paraId="41A16128" w14:textId="22C801BD" w:rsidR="00AC5CB3" w:rsidRPr="005010EA" w:rsidRDefault="00AC5CB3" w:rsidP="007E76AB">
            <w:pPr>
              <w:pStyle w:val="BodyText"/>
              <w:rPr>
                <w:lang w:eastAsia="en-GB"/>
              </w:rPr>
            </w:pPr>
            <w:r w:rsidRPr="005010EA">
              <w:t xml:space="preserve">It is recommended that this unit should take about </w:t>
            </w:r>
            <w:r>
              <w:t>36</w:t>
            </w:r>
            <w:r w:rsidRPr="005010EA">
              <w:t xml:space="preserve"> hours/</w:t>
            </w:r>
            <w:r>
              <w:t>20</w:t>
            </w:r>
            <w:r w:rsidRPr="005010EA">
              <w:t>% of the course.</w:t>
            </w:r>
          </w:p>
        </w:tc>
      </w:tr>
    </w:tbl>
    <w:p w14:paraId="51946CB1" w14:textId="77777777" w:rsidR="00B15213" w:rsidRPr="004A4E17" w:rsidRDefault="00B15213"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3BECA93B" w14:textId="77777777" w:rsidR="00375CA7" w:rsidRDefault="00375CA7" w:rsidP="00375CA7">
      <w:pPr>
        <w:pStyle w:val="BodyText"/>
      </w:pPr>
      <w:r>
        <w:t>Textbooks</w:t>
      </w:r>
      <w:r>
        <w:rPr>
          <w:spacing w:val="-7"/>
        </w:rPr>
        <w:t xml:space="preserve"> </w:t>
      </w:r>
      <w:r>
        <w:rPr>
          <w:spacing w:val="-1"/>
        </w:rPr>
        <w:t>endorsed</w:t>
      </w:r>
      <w:r>
        <w:rPr>
          <w:spacing w:val="-6"/>
        </w:rPr>
        <w:t xml:space="preserve"> </w:t>
      </w:r>
      <w:r>
        <w:rPr>
          <w:spacing w:val="1"/>
        </w:rPr>
        <w:t>by</w:t>
      </w:r>
      <w:r>
        <w:rPr>
          <w:spacing w:val="-9"/>
        </w:rPr>
        <w:t xml:space="preserve"> </w:t>
      </w:r>
      <w:r>
        <w:t>Cambridge International are</w:t>
      </w:r>
      <w:r>
        <w:rPr>
          <w:spacing w:val="-4"/>
        </w:rPr>
        <w:t xml:space="preserve"> </w:t>
      </w:r>
      <w:r>
        <w:t>listed</w:t>
      </w:r>
      <w:r>
        <w:rPr>
          <w:spacing w:val="-8"/>
        </w:rPr>
        <w:t xml:space="preserve"> </w:t>
      </w:r>
      <w:r>
        <w:rPr>
          <w:spacing w:val="1"/>
        </w:rPr>
        <w:t>at</w:t>
      </w:r>
      <w:r>
        <w:rPr>
          <w:b/>
          <w:spacing w:val="-6"/>
        </w:rPr>
        <w:t xml:space="preserve"> </w:t>
      </w:r>
      <w:hyperlink r:id="rId20" w:history="1">
        <w:r>
          <w:rPr>
            <w:rStyle w:val="WebLink"/>
          </w:rPr>
          <w:t>www.cambridgeinternational.org</w:t>
        </w:r>
      </w:hyperlink>
      <w:r>
        <w:rPr>
          <w:rStyle w:val="Hyperlink"/>
          <w:b/>
          <w:spacing w:val="-1"/>
        </w:rPr>
        <w:t xml:space="preserve"> </w:t>
      </w:r>
      <w:r>
        <w:t>Endorsed</w:t>
      </w:r>
      <w:r>
        <w:rPr>
          <w:spacing w:val="-4"/>
        </w:rPr>
        <w:t xml:space="preserve"> </w:t>
      </w:r>
      <w:r>
        <w:t>textbooks</w:t>
      </w:r>
      <w:r>
        <w:rPr>
          <w:b/>
          <w:spacing w:val="-4"/>
        </w:rPr>
        <w:t xml:space="preserve"> </w:t>
      </w:r>
      <w:r>
        <w:t>have</w:t>
      </w:r>
      <w:r>
        <w:rPr>
          <w:spacing w:val="-5"/>
        </w:rPr>
        <w:t xml:space="preserve"> </w:t>
      </w:r>
      <w:r>
        <w:t>been</w:t>
      </w:r>
      <w:r>
        <w:rPr>
          <w:spacing w:val="-4"/>
        </w:rPr>
        <w:t xml:space="preserve"> </w:t>
      </w:r>
      <w:r>
        <w:t>written</w:t>
      </w:r>
      <w:r>
        <w:rPr>
          <w:spacing w:val="-6"/>
        </w:rPr>
        <w:t xml:space="preserve"> </w:t>
      </w:r>
      <w:r>
        <w:rPr>
          <w:spacing w:val="1"/>
        </w:rPr>
        <w:t>to</w:t>
      </w:r>
      <w:r>
        <w:rPr>
          <w:spacing w:val="-6"/>
        </w:rPr>
        <w:t xml:space="preserve"> </w:t>
      </w:r>
      <w:r>
        <w:rPr>
          <w:spacing w:val="1"/>
        </w:rPr>
        <w:t>be</w:t>
      </w:r>
      <w:r>
        <w:rPr>
          <w:spacing w:val="-6"/>
        </w:rPr>
        <w:t xml:space="preserve"> </w:t>
      </w:r>
      <w:r>
        <w:t>closely</w:t>
      </w:r>
      <w:r>
        <w:rPr>
          <w:spacing w:val="-8"/>
        </w:rPr>
        <w:t xml:space="preserve"> </w:t>
      </w:r>
      <w:r>
        <w:t>aligned</w:t>
      </w:r>
      <w:r>
        <w:rPr>
          <w:spacing w:val="-6"/>
        </w:rPr>
        <w:t xml:space="preserve"> </w:t>
      </w:r>
      <w:r>
        <w:t>to</w:t>
      </w:r>
      <w:r>
        <w:rPr>
          <w:spacing w:val="-4"/>
        </w:rPr>
        <w:t xml:space="preserve"> </w:t>
      </w:r>
      <w:r>
        <w:t>the</w:t>
      </w:r>
      <w:r>
        <w:rPr>
          <w:spacing w:val="-4"/>
        </w:rPr>
        <w:t xml:space="preserve"> </w:t>
      </w:r>
      <w:r>
        <w:t>syllabus</w:t>
      </w:r>
      <w:r>
        <w:rPr>
          <w:spacing w:val="-6"/>
        </w:rPr>
        <w:t xml:space="preserve"> </w:t>
      </w:r>
      <w:r>
        <w:t>they</w:t>
      </w:r>
      <w:r>
        <w:rPr>
          <w:spacing w:val="-7"/>
        </w:rPr>
        <w:t xml:space="preserve"> </w:t>
      </w:r>
      <w:r>
        <w:t>support,</w:t>
      </w:r>
      <w:r>
        <w:rPr>
          <w:spacing w:val="-4"/>
        </w:rPr>
        <w:t xml:space="preserve"> </w:t>
      </w:r>
      <w:r>
        <w:t>and</w:t>
      </w:r>
      <w:r>
        <w:rPr>
          <w:spacing w:val="-4"/>
        </w:rPr>
        <w:t xml:space="preserve"> </w:t>
      </w:r>
      <w:r>
        <w:t>have</w:t>
      </w:r>
      <w:r>
        <w:rPr>
          <w:spacing w:val="-5"/>
        </w:rPr>
        <w:t xml:space="preserve"> </w:t>
      </w:r>
      <w:r>
        <w:t>been</w:t>
      </w:r>
      <w:r>
        <w:rPr>
          <w:spacing w:val="-6"/>
        </w:rPr>
        <w:t xml:space="preserve"> </w:t>
      </w:r>
      <w:r>
        <w:t>through</w:t>
      </w:r>
      <w:r>
        <w:rPr>
          <w:spacing w:val="-4"/>
        </w:rPr>
        <w:t xml:space="preserve"> </w:t>
      </w:r>
      <w:r>
        <w:t>a</w:t>
      </w:r>
      <w:r>
        <w:rPr>
          <w:spacing w:val="-6"/>
        </w:rPr>
        <w:t xml:space="preserve"> </w:t>
      </w:r>
      <w:r>
        <w:t>detailed</w:t>
      </w:r>
      <w:r>
        <w:rPr>
          <w:spacing w:val="-7"/>
        </w:rPr>
        <w:t xml:space="preserve"> </w:t>
      </w:r>
      <w:r>
        <w:t>quality</w:t>
      </w:r>
      <w:r>
        <w:rPr>
          <w:spacing w:val="-7"/>
        </w:rPr>
        <w:t xml:space="preserve"> </w:t>
      </w:r>
      <w:r>
        <w:t>assurance</w:t>
      </w:r>
      <w:r>
        <w:rPr>
          <w:spacing w:val="-6"/>
        </w:rPr>
        <w:t xml:space="preserve"> </w:t>
      </w:r>
      <w:r>
        <w:t>process.</w:t>
      </w:r>
      <w:r>
        <w:rPr>
          <w:spacing w:val="-4"/>
        </w:rPr>
        <w:t xml:space="preserve"> A</w:t>
      </w:r>
      <w:r>
        <w:t>ll</w:t>
      </w:r>
      <w:r>
        <w:rPr>
          <w:spacing w:val="137"/>
          <w:w w:val="99"/>
        </w:rPr>
        <w:t xml:space="preserve"> </w:t>
      </w:r>
      <w:r>
        <w:t>textbooks</w:t>
      </w:r>
      <w:r>
        <w:rPr>
          <w:spacing w:val="-6"/>
        </w:rPr>
        <w:t xml:space="preserve"> </w:t>
      </w:r>
      <w:r>
        <w:t>endorsed</w:t>
      </w:r>
      <w:r>
        <w:rPr>
          <w:spacing w:val="-4"/>
        </w:rPr>
        <w:t xml:space="preserve"> </w:t>
      </w:r>
      <w:r>
        <w:rPr>
          <w:spacing w:val="2"/>
        </w:rPr>
        <w:t>by</w:t>
      </w:r>
      <w:r>
        <w:rPr>
          <w:spacing w:val="-9"/>
        </w:rPr>
        <w:t xml:space="preserve"> </w:t>
      </w:r>
      <w:r>
        <w:t>Cambridge International</w:t>
      </w:r>
      <w:r>
        <w:rPr>
          <w:spacing w:val="-6"/>
        </w:rPr>
        <w:t xml:space="preserve"> </w:t>
      </w:r>
      <w:r>
        <w:t>for</w:t>
      </w:r>
      <w:r>
        <w:rPr>
          <w:spacing w:val="-5"/>
        </w:rPr>
        <w:t xml:space="preserve"> </w:t>
      </w:r>
      <w:r>
        <w:t>this</w:t>
      </w:r>
      <w:r>
        <w:rPr>
          <w:spacing w:val="-5"/>
        </w:rPr>
        <w:t xml:space="preserve"> </w:t>
      </w:r>
      <w:r>
        <w:t>syllabus</w:t>
      </w:r>
      <w:r>
        <w:rPr>
          <w:spacing w:val="-5"/>
        </w:rPr>
        <w:t xml:space="preserve"> </w:t>
      </w:r>
      <w:r>
        <w:t>are</w:t>
      </w:r>
      <w:r>
        <w:rPr>
          <w:spacing w:val="-6"/>
        </w:rPr>
        <w:t xml:space="preserve"> </w:t>
      </w:r>
      <w:r>
        <w:t>the</w:t>
      </w:r>
      <w:r>
        <w:rPr>
          <w:spacing w:val="-4"/>
        </w:rPr>
        <w:t xml:space="preserve"> </w:t>
      </w:r>
      <w:r>
        <w:t>ideal</w:t>
      </w:r>
      <w:r>
        <w:rPr>
          <w:spacing w:val="-7"/>
        </w:rPr>
        <w:t xml:space="preserve"> </w:t>
      </w:r>
      <w:r>
        <w:t>resource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specimen assessment materials. </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3A7EFC85" w:rsidR="00470135" w:rsidRDefault="0090224F" w:rsidP="00B15213">
      <w:pPr>
        <w:pStyle w:val="BodyText"/>
        <w:spacing w:line="276" w:lineRule="auto"/>
      </w:pPr>
      <w:r>
        <w:t>The School Support Hub</w:t>
      </w:r>
      <w:r w:rsidR="00470135">
        <w:rPr>
          <w:spacing w:val="-8"/>
        </w:rPr>
        <w:t xml:space="preserve"> </w:t>
      </w:r>
      <w:hyperlink r:id="rId21"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CE0B2F">
        <w:rPr>
          <w:spacing w:val="-1"/>
        </w:rPr>
        <w:t>training.</w:t>
      </w:r>
      <w:r w:rsidR="00470135">
        <w:rPr>
          <w:spacing w:val="-7"/>
        </w:rPr>
        <w:t xml:space="preserve"> </w:t>
      </w:r>
      <w:r w:rsidR="00CE0B2F">
        <w:rPr>
          <w:spacing w:val="-1"/>
        </w:rPr>
        <w:t>D</w:t>
      </w:r>
      <w:r w:rsidR="00470135">
        <w:rPr>
          <w:spacing w:val="-1"/>
        </w:rPr>
        <w:t>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2"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CE0B2F">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3" w:history="1">
        <w:r w:rsidR="0056494E" w:rsidRPr="00EF1EBD">
          <w:rPr>
            <w:rStyle w:val="WebLink"/>
          </w:rPr>
          <w:t>www.openoffice.org</w:t>
        </w:r>
      </w:hyperlink>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042962B1" w:rsidR="001803D8" w:rsidRDefault="001803D8" w:rsidP="009B5927">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CE0B2F">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9B5927">
      <w:pPr>
        <w:spacing w:before="2" w:line="276" w:lineRule="auto"/>
        <w:rPr>
          <w:rFonts w:ascii="Arial" w:eastAsia="Times New Roman" w:hAnsi="Arial" w:cs="Arial"/>
          <w:sz w:val="18"/>
          <w:szCs w:val="18"/>
        </w:rPr>
      </w:pPr>
    </w:p>
    <w:p w14:paraId="12364814" w14:textId="72FB3A72" w:rsidR="00876AC6" w:rsidRDefault="001803D8" w:rsidP="009B5927">
      <w:pPr>
        <w:pStyle w:val="BodyText"/>
        <w:spacing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637F0171" w14:textId="77777777" w:rsidR="00F82129" w:rsidRDefault="00F82129" w:rsidP="000F63F8">
      <w:pPr>
        <w:pStyle w:val="Default"/>
        <w:rPr>
          <w:spacing w:val="-1"/>
        </w:rPr>
      </w:pPr>
    </w:p>
    <w:p w14:paraId="6DF787D9" w14:textId="79560FF1" w:rsidR="00772BB6" w:rsidRDefault="00772BB6">
      <w:pPr>
        <w:rPr>
          <w:rFonts w:ascii="Arial" w:hAnsi="Arial" w:cs="Arial"/>
          <w:color w:val="000000"/>
          <w:spacing w:val="-1"/>
          <w:lang w:val="en-US"/>
        </w:rPr>
      </w:pPr>
      <w:r>
        <w:rPr>
          <w:spacing w:val="-1"/>
        </w:rPr>
        <w:br w:type="page"/>
      </w:r>
    </w:p>
    <w:p w14:paraId="45892B52" w14:textId="58CF3EC7" w:rsidR="00470135" w:rsidRPr="00772BB6" w:rsidRDefault="00470135" w:rsidP="00750488">
      <w:pPr>
        <w:rPr>
          <w:rFonts w:ascii="Arial" w:hAnsi="Arial" w:cs="Arial"/>
          <w:bCs/>
          <w:color w:val="E21951"/>
          <w:lang w:eastAsia="en-GB"/>
        </w:rPr>
      </w:pPr>
      <w:r w:rsidRPr="00772BB6">
        <w:rPr>
          <w:rFonts w:ascii="Arial" w:hAnsi="Arial" w:cs="Arial"/>
          <w:bCs/>
          <w:color w:val="E21951"/>
          <w:lang w:eastAsia="en-GB"/>
        </w:rPr>
        <w:t>How to get the most out of this scheme of work – integrating syllabus content, skills and teaching strategies</w:t>
      </w:r>
    </w:p>
    <w:p w14:paraId="3A4FC03B" w14:textId="716563DF" w:rsidR="003F6BD3" w:rsidRDefault="00470135" w:rsidP="0043639B">
      <w:pPr>
        <w:pStyle w:val="BodyText"/>
      </w:pPr>
      <w:r w:rsidRPr="00CA1031">
        <w:t>We have written this scheme of work for the Cambridge</w:t>
      </w:r>
      <w:r>
        <w:t xml:space="preserve"> </w:t>
      </w:r>
      <w:r w:rsidR="00772BB6">
        <w:t xml:space="preserve">International </w:t>
      </w:r>
      <w:r w:rsidR="00697835">
        <w:t>A</w:t>
      </w:r>
      <w:r w:rsidR="00CE0B2F">
        <w:t>S</w:t>
      </w:r>
      <w:r w:rsidR="00697835">
        <w:t xml:space="preserve"> </w:t>
      </w:r>
      <w:r w:rsidR="00772BB6">
        <w:t>&amp;</w:t>
      </w:r>
      <w:r w:rsidR="00697835">
        <w:t xml:space="preserve"> A level History</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7C841432" w:rsidR="00321D1B" w:rsidRDefault="00321D1B" w:rsidP="00321D1B">
      <w:pPr>
        <w:jc w:val="center"/>
        <w:rPr>
          <w:rFonts w:ascii="Arial" w:hAnsi="Arial"/>
          <w:bCs/>
          <w:noProof/>
          <w:sz w:val="20"/>
          <w:szCs w:val="20"/>
          <w:lang w:eastAsia="en-GB"/>
        </w:rPr>
      </w:pPr>
    </w:p>
    <w:p w14:paraId="1376FDC9" w14:textId="4F316A6B" w:rsidR="00DB2C1F" w:rsidRDefault="00DB2C1F" w:rsidP="00321D1B">
      <w:pPr>
        <w:jc w:val="center"/>
        <w:rPr>
          <w:rFonts w:ascii="Arial" w:hAnsi="Arial"/>
          <w:bCs/>
          <w:noProof/>
          <w:sz w:val="20"/>
          <w:szCs w:val="20"/>
          <w:lang w:eastAsia="en-GB"/>
        </w:rPr>
      </w:pPr>
    </w:p>
    <w:p w14:paraId="56F2CA41" w14:textId="35CC793E" w:rsidR="00DB2C1F" w:rsidRDefault="00FE16F4"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63360" behindDoc="0" locked="0" layoutInCell="1" allowOverlap="1" wp14:anchorId="352F2CAF" wp14:editId="1EF37A88">
                <wp:simplePos x="0" y="0"/>
                <wp:positionH relativeFrom="column">
                  <wp:posOffset>-120015</wp:posOffset>
                </wp:positionH>
                <wp:positionV relativeFrom="paragraph">
                  <wp:posOffset>54610</wp:posOffset>
                </wp:positionV>
                <wp:extent cx="9597725" cy="5186795"/>
                <wp:effectExtent l="38100" t="38100" r="118110"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7725" cy="5186795"/>
                          <a:chOff x="35859" y="254932"/>
                          <a:chExt cx="9597842" cy="5187738"/>
                        </a:xfrm>
                      </wpg:grpSpPr>
                      <wps:wsp>
                        <wps:cNvPr id="5" name="AutoShape 2"/>
                        <wps:cNvSpPr>
                          <a:spLocks noChangeArrowheads="1"/>
                        </wps:cNvSpPr>
                        <wps:spPr bwMode="auto">
                          <a:xfrm>
                            <a:off x="35859" y="329264"/>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EF031C" w:rsidRPr="0043639B" w:rsidRDefault="00EF031C"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784917" y="2074370"/>
                            <a:ext cx="1927446" cy="1400599"/>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EF031C" w:rsidRPr="0043639B" w:rsidRDefault="00EF031C"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 xml:space="preserve">provide your </w:t>
                              </w:r>
                              <w:r w:rsidR="00497057" w:rsidRPr="0043639B">
                                <w:rPr>
                                  <w:rStyle w:val="BodyTextChar"/>
                                  <w:lang w:val="en-GB"/>
                                </w:rPr>
                                <w:t>abler</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83915" y="4100915"/>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EF031C" w:rsidRPr="0043639B" w:rsidRDefault="001B5149" w:rsidP="0043639B">
                              <w:pPr>
                                <w:pStyle w:val="BodyText"/>
                                <w:rPr>
                                  <w:rStyle w:val="Hyperlink"/>
                                  <w:rFonts w:cs="Arial"/>
                                  <w:color w:val="auto"/>
                                  <w:u w:val="none"/>
                                </w:rPr>
                              </w:pPr>
                              <w:r>
                                <w:rPr>
                                  <w:b/>
                                  <w:color w:val="E21951"/>
                                </w:rPr>
                                <w:t>Past papers, s</w:t>
                              </w:r>
                              <w:r w:rsidR="00EF031C" w:rsidRPr="002D7381">
                                <w:rPr>
                                  <w:b/>
                                  <w:color w:val="E21951"/>
                                </w:rPr>
                                <w:t xml:space="preserve">pecimen </w:t>
                              </w:r>
                              <w:r>
                                <w:rPr>
                                  <w:b/>
                                  <w:color w:val="E21951"/>
                                </w:rPr>
                                <w:t>p</w:t>
                              </w:r>
                              <w:r w:rsidR="00EF031C" w:rsidRPr="002D7381">
                                <w:rPr>
                                  <w:b/>
                                  <w:color w:val="E21951"/>
                                </w:rPr>
                                <w:t>apers</w:t>
                              </w:r>
                              <w:r w:rsidR="00EF031C" w:rsidRPr="00134488">
                                <w:rPr>
                                  <w:color w:val="C30045"/>
                                </w:rPr>
                                <w:t xml:space="preserve"> </w:t>
                              </w:r>
                              <w:r w:rsidR="00EF031C">
                                <w:t xml:space="preserve">and </w:t>
                              </w:r>
                              <w:r>
                                <w:rPr>
                                  <w:b/>
                                  <w:color w:val="E21951"/>
                                </w:rPr>
                                <w:t>m</w:t>
                              </w:r>
                              <w:r w:rsidR="00EF031C" w:rsidRPr="002D7381">
                                <w:rPr>
                                  <w:b/>
                                  <w:color w:val="E21951"/>
                                </w:rPr>
                                <w:t xml:space="preserve">ark </w:t>
                              </w:r>
                              <w:r>
                                <w:rPr>
                                  <w:b/>
                                  <w:color w:val="E21951"/>
                                </w:rPr>
                                <w:t>s</w:t>
                              </w:r>
                              <w:r w:rsidR="00EF031C" w:rsidRPr="002D7381">
                                <w:rPr>
                                  <w:b/>
                                  <w:color w:val="E21951"/>
                                </w:rPr>
                                <w:t>chemes</w:t>
                              </w:r>
                              <w:r w:rsidR="00EF031C" w:rsidRPr="00134488">
                                <w:rPr>
                                  <w:color w:val="C30045"/>
                                </w:rPr>
                                <w:t xml:space="preserve"> </w:t>
                              </w:r>
                              <w:r w:rsidR="00EF031C">
                                <w:t>are available for you to download at:</w:t>
                              </w:r>
                              <w:r w:rsidR="0043639B">
                                <w:t xml:space="preserve"> </w:t>
                              </w:r>
                              <w:hyperlink r:id="rId24" w:history="1">
                                <w:r w:rsidR="0090224F" w:rsidRPr="00EF1EBD">
                                  <w:rPr>
                                    <w:rStyle w:val="WebLink"/>
                                  </w:rPr>
                                  <w:t>www.cambridgeinternational.org/support</w:t>
                                </w:r>
                              </w:hyperlink>
                            </w:p>
                            <w:p w14:paraId="0D0AE2B4" w14:textId="77777777" w:rsidR="0043639B" w:rsidRPr="00EF031C" w:rsidRDefault="0043639B" w:rsidP="0043639B">
                              <w:pPr>
                                <w:pStyle w:val="BodyText"/>
                                <w:rPr>
                                  <w:b/>
                                </w:rPr>
                              </w:pPr>
                            </w:p>
                            <w:p w14:paraId="75A7B8A1"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739322" y="4071512"/>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EF031C" w:rsidRPr="00E0484B" w:rsidRDefault="00EF031C"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254932"/>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EF031C" w:rsidRPr="00E0484B" w:rsidRDefault="00EF031C"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418946" y="1517214"/>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EF031C" w:rsidRPr="0043639B" w:rsidRDefault="00EF031C"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9.45pt;margin-top:4.3pt;width:755.75pt;height:408.4pt;z-index:251663360;mso-height-relative:margin" coordorigin="358,2549" coordsize="95978,5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5LgAQAAGsbAAAOAAAAZHJzL2Uyb0RvYy54bWzsWUtv3DYQvhfofyB0r1fUWwuvg8BxjAJp&#10;G8QteuZK1KOhRJXiWuv8+s6MtLK6vqSpu0AB7WFBiuRw5puZT0Pq+s2xUexRmr7W7c7hV67DZJvp&#10;vG7LnfPbr+9/SBzWW9HmQulW7pwn2Ttvbr7/7nrottLTlVa5NAyEtP126HZOZW233Wz6rJKN6K90&#10;J1sYLLRphIWuKTe5EQNIb9TGc91oM2iTd0Znsu/h6btx0Lkh+UUhM/tLUfTSMrVzQDdL/4b+9/i/&#10;ubkW29KIrqqzSQ3xDVo0om5h01nUO2EFO5j6haimzozudWGvMt1sdFHUmSQbwBrunllzb/ShI1vK&#10;7VB2M0wA7RlO3yw2+/nxo2F1Dr5zWCsacBHtyjhCM3TlFmbcm+6h+2hG+6D5QWefexjenI9jv3ye&#10;fCxMg4vATHYkzJ9mzOXRsgwepmEax17osAzGQp5EcRqOXskqcB2u88MkTB0G414YpL53Gr5biEgC&#10;bxYRx36CczZiO2pAes56DR2EWv+MZv/v0HyoRCfJST1iNaEJBo1ovj1YTVMY6Y2bw6wTnP2IJWv1&#10;bSXaUr41Rg+VFDkoRR4A1RcLsNODJ9h++Enn4CsB0inuzqB+hsz3Ui8KRshOmPu+m0YepANinviB&#10;n1IizHiJbWd6ey91w7CxcyAO2/wTJBPtJR4/9JaCIZ+MFPkfDisaBanzKBTjURTFkwemySD7JBNX&#10;9lrV+ftaKepgsstbZRgs3jn7ktM26tCAkeMz7uJvtAKeY2DQ3JPexBcogrz+N+mqZQOA6cWw/uXW&#10;ptzPG995PA1H1M80JPuJKtA3d23O7FMH8LfAaQ6Kb2TuMCWBArFFM62o1dfMBGRUi4pJoqsJWn2w&#10;0jxU+cD26mA+CUjQ0E3ABJbX6BE/AUiwA1yGpiE6TKgSNLDKYUbb32tbUeBhyqF8xH+2da9E9pke&#10;C9VVYkQzIDFj5kyzCc9ZGeot9KToxIBEqui39rg/wmps7nX+BHEKelDewxsCGpU2XwAuYNud0/95&#10;EAbAUz+2EOspDwIwwC47ZtnZLzuizUAUWAomU/PWjpR+6ExdVrDTGEGtxuwraosmPWs1dYADRl3/&#10;czKIXpKBj0GCKl2ADOIkSHk8EqgbB348JdKJDnjqxUEASiIdcAiCME2n7D3Ryil3Vz4gxlr5YCSn&#10;r+CDqbZYaeFljQApeV4j0Iv6QrTAEz/lUKdA0gfwMsE2eAneQ1NZ5QdhGiTAykQLfsDjkGasZcJa&#10;JkC1ge/Uuaig9j8pE4gW5op4rRYWRwc4MZ/TAuXdhWghjH04Y8FpCnnBjXnIpwPXzAuhn3in0wPn&#10;SRyEp2hYy4X1+PAKvDAXxysvLHgBrkDOeSG64CkiTCIv5UBOwAvLe5iZFlwvSYEJxnLB5XHqruUC&#10;XGestwqvcKtA5cJcHK+0sKAFDil3zgt0+XaheiEJeJLi7QFeHoQ89vjZbSOHJ3h0GIkhjrw4WuuF&#10;lRiwusRby1eoF+by+P9CDPRBAr7o0LFp+vqEn4yWfWgvv5Hd/AUAAP//AwBQSwMEFAAGAAgAAAAh&#10;AKZZZlzhAAAACgEAAA8AAABkcnMvZG93bnJldi54bWxMj0FvgkAQhe9N+h82Y9KbLlA1iCzGmLYn&#10;06TapOlthRGI7CxhV8B/3/FUbzPzXt58L92MphE9dq62pCCcBSCQclvUVCr4Pr5PYxDOayp0YwkV&#10;3NDBJnt+SnVS2IG+sD/4UnAIuUQrqLxvEyldXqHRbmZbJNbOtjPa89qVsuj0wOGmkVEQLKXRNfGH&#10;Sre4qzC/HK5Gwcegh+1r+NbvL+fd7fe4+PzZh6jUy2TcrkF4HP2/Ge74jA4ZM53slQonGgXTMF6x&#10;VUG8BHHX56uIpxMfosUcZJbKxwrZHwAAAP//AwBQSwECLQAUAAYACAAAACEAtoM4kv4AAADhAQAA&#10;EwAAAAAAAAAAAAAAAAAAAAAAW0NvbnRlbnRfVHlwZXNdLnhtbFBLAQItABQABgAIAAAAIQA4/SH/&#10;1gAAAJQBAAALAAAAAAAAAAAAAAAAAC8BAABfcmVscy8ucmVsc1BLAQItABQABgAIAAAAIQACUa5L&#10;gAQAAGsbAAAOAAAAAAAAAAAAAAAAAC4CAABkcnMvZTJvRG9jLnhtbFBLAQItABQABgAIAAAAIQCm&#10;WWZc4QAAAAoBAAAPAAAAAAAAAAAAAAAAANoGAABkcnMvZG93bnJldi54bWxQSwUGAAAAAAQABADz&#10;AAAA6AcAAAAA&#10;">
                <v:roundrect id="AutoShape 2" o:spid="_x0000_s1027" style="position:absolute;left:358;top:3292;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EF031C" w:rsidRPr="0043639B" w:rsidRDefault="00EF031C"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left:7849;top:20743;width:19274;height:140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8E30EED" w:rsidR="00EF031C" w:rsidRPr="0043639B" w:rsidRDefault="00EF031C"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 xml:space="preserve">provide your </w:t>
                        </w:r>
                        <w:r w:rsidR="00497057" w:rsidRPr="0043639B">
                          <w:rPr>
                            <w:rStyle w:val="BodyTextChar"/>
                            <w:lang w:val="en-GB"/>
                          </w:rPr>
                          <w:t>abler</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1839;top:41009;width:34594;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EF031C" w:rsidRPr="0043639B" w:rsidRDefault="001B5149" w:rsidP="0043639B">
                        <w:pPr>
                          <w:pStyle w:val="BodyText"/>
                          <w:rPr>
                            <w:rStyle w:val="Hyperlink"/>
                            <w:rFonts w:cs="Arial"/>
                            <w:color w:val="auto"/>
                            <w:u w:val="none"/>
                          </w:rPr>
                        </w:pPr>
                        <w:r>
                          <w:rPr>
                            <w:b/>
                            <w:color w:val="E21951"/>
                          </w:rPr>
                          <w:t>Past papers, s</w:t>
                        </w:r>
                        <w:r w:rsidR="00EF031C" w:rsidRPr="002D7381">
                          <w:rPr>
                            <w:b/>
                            <w:color w:val="E21951"/>
                          </w:rPr>
                          <w:t xml:space="preserve">pecimen </w:t>
                        </w:r>
                        <w:r>
                          <w:rPr>
                            <w:b/>
                            <w:color w:val="E21951"/>
                          </w:rPr>
                          <w:t>p</w:t>
                        </w:r>
                        <w:r w:rsidR="00EF031C" w:rsidRPr="002D7381">
                          <w:rPr>
                            <w:b/>
                            <w:color w:val="E21951"/>
                          </w:rPr>
                          <w:t>apers</w:t>
                        </w:r>
                        <w:r w:rsidR="00EF031C" w:rsidRPr="00134488">
                          <w:rPr>
                            <w:color w:val="C30045"/>
                          </w:rPr>
                          <w:t xml:space="preserve"> </w:t>
                        </w:r>
                        <w:r w:rsidR="00EF031C">
                          <w:t xml:space="preserve">and </w:t>
                        </w:r>
                        <w:r>
                          <w:rPr>
                            <w:b/>
                            <w:color w:val="E21951"/>
                          </w:rPr>
                          <w:t>m</w:t>
                        </w:r>
                        <w:r w:rsidR="00EF031C" w:rsidRPr="002D7381">
                          <w:rPr>
                            <w:b/>
                            <w:color w:val="E21951"/>
                          </w:rPr>
                          <w:t xml:space="preserve">ark </w:t>
                        </w:r>
                        <w:r>
                          <w:rPr>
                            <w:b/>
                            <w:color w:val="E21951"/>
                          </w:rPr>
                          <w:t>s</w:t>
                        </w:r>
                        <w:r w:rsidR="00EF031C" w:rsidRPr="002D7381">
                          <w:rPr>
                            <w:b/>
                            <w:color w:val="E21951"/>
                          </w:rPr>
                          <w:t>chemes</w:t>
                        </w:r>
                        <w:r w:rsidR="00EF031C" w:rsidRPr="00134488">
                          <w:rPr>
                            <w:color w:val="C30045"/>
                          </w:rPr>
                          <w:t xml:space="preserve"> </w:t>
                        </w:r>
                        <w:r w:rsidR="00EF031C">
                          <w:t>are available for you to download at:</w:t>
                        </w:r>
                        <w:r w:rsidR="0043639B">
                          <w:t xml:space="preserve"> </w:t>
                        </w:r>
                        <w:hyperlink r:id="rId25" w:history="1">
                          <w:r w:rsidR="0090224F" w:rsidRPr="00EF1EBD">
                            <w:rPr>
                              <w:rStyle w:val="WebLink"/>
                            </w:rPr>
                            <w:t>www.cambridgeinternational.org/support</w:t>
                          </w:r>
                        </w:hyperlink>
                      </w:p>
                      <w:p w14:paraId="0D0AE2B4" w14:textId="77777777" w:rsidR="0043639B" w:rsidRPr="00EF031C" w:rsidRDefault="0043639B" w:rsidP="0043639B">
                        <w:pPr>
                          <w:pStyle w:val="BodyText"/>
                          <w:rPr>
                            <w:b/>
                          </w:rPr>
                        </w:pPr>
                      </w:p>
                      <w:p w14:paraId="75A7B8A1"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7393;top:40715;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77777777" w:rsidR="00EF031C" w:rsidRPr="00E0484B" w:rsidRDefault="00EF031C"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top:2549;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EF031C" w:rsidRPr="00E0484B" w:rsidRDefault="00EF031C"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4189;top:15172;width:12148;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EF031C" w:rsidRPr="0043639B" w:rsidRDefault="00EF031C"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696"/>
        <w:gridCol w:w="1565"/>
        <w:gridCol w:w="8788"/>
      </w:tblGrid>
      <w:tr w:rsidR="00EF031C" w:rsidRPr="007E37FE" w14:paraId="521CF38C" w14:textId="77777777" w:rsidTr="00772BB6">
        <w:trPr>
          <w:trHeight w:hRule="exact" w:val="842"/>
          <w:tblHeader/>
          <w:jc w:val="center"/>
        </w:trPr>
        <w:tc>
          <w:tcPr>
            <w:tcW w:w="1696" w:type="dxa"/>
            <w:shd w:val="clear" w:color="auto" w:fill="E21951"/>
            <w:tcMar>
              <w:top w:w="113" w:type="dxa"/>
              <w:bottom w:w="113" w:type="dxa"/>
            </w:tcMar>
            <w:vAlign w:val="center"/>
          </w:tcPr>
          <w:p w14:paraId="35D16627" w14:textId="64250B5C" w:rsidR="00EF031C" w:rsidRPr="007E37FE" w:rsidRDefault="00EF031C" w:rsidP="00AD62B2">
            <w:pPr>
              <w:pStyle w:val="TableHead"/>
              <w:rPr>
                <w:sz w:val="16"/>
                <w:szCs w:val="16"/>
              </w:rPr>
            </w:pPr>
            <w:r w:rsidRPr="007E37FE">
              <w:rPr>
                <w:sz w:val="16"/>
                <w:szCs w:val="16"/>
              </w:rPr>
              <w:t>Syllabus ref.</w:t>
            </w:r>
            <w:r w:rsidR="00772BB6">
              <w:rPr>
                <w:sz w:val="16"/>
                <w:szCs w:val="16"/>
              </w:rPr>
              <w:t xml:space="preserve"> and Key Concepts (KC)</w:t>
            </w:r>
          </w:p>
        </w:tc>
        <w:tc>
          <w:tcPr>
            <w:tcW w:w="1565"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D71C3D" w:rsidRPr="007E37FE" w14:paraId="7543BF46" w14:textId="77777777" w:rsidTr="00772BB6">
        <w:tblPrEx>
          <w:tblCellMar>
            <w:top w:w="0" w:type="dxa"/>
            <w:bottom w:w="0" w:type="dxa"/>
          </w:tblCellMar>
        </w:tblPrEx>
        <w:trPr>
          <w:trHeight w:val="487"/>
          <w:jc w:val="center"/>
        </w:trPr>
        <w:tc>
          <w:tcPr>
            <w:tcW w:w="1696"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3BB81482" w14:textId="60622F99" w:rsidR="00D71C3D" w:rsidRPr="00D71C3D" w:rsidRDefault="00D71C3D" w:rsidP="00D71C3D">
            <w:pPr>
              <w:pStyle w:val="WalkTable"/>
              <w:rPr>
                <w:highlight w:val="yellow"/>
                <w:lang w:eastAsia="en-GB"/>
              </w:rPr>
            </w:pPr>
            <w:r w:rsidRPr="00D71C3D">
              <w:t>The Revisionist approach</w:t>
            </w:r>
          </w:p>
        </w:tc>
        <w:tc>
          <w:tcPr>
            <w:tcW w:w="1565"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31C8E955" w14:textId="77777777" w:rsidR="00D71C3D" w:rsidRPr="00D71C3D" w:rsidRDefault="00D71C3D" w:rsidP="00D71C3D">
            <w:pPr>
              <w:pStyle w:val="BodyText"/>
              <w:rPr>
                <w:sz w:val="16"/>
                <w:szCs w:val="16"/>
                <w:lang w:eastAsia="en-GB"/>
              </w:rPr>
            </w:pPr>
            <w:r w:rsidRPr="00D71C3D">
              <w:rPr>
                <w:sz w:val="16"/>
                <w:szCs w:val="16"/>
                <w:lang w:eastAsia="en-GB"/>
              </w:rPr>
              <w:t>To understand the main features of, and be able to recognise revisionist interpretations</w:t>
            </w:r>
          </w:p>
          <w:p w14:paraId="1FF7801E" w14:textId="03AC392D" w:rsidR="00D71C3D" w:rsidRPr="00D71C3D" w:rsidRDefault="00D71C3D" w:rsidP="00D71C3D">
            <w:pPr>
              <w:pStyle w:val="WalkTable"/>
              <w:rPr>
                <w:highlight w:val="yellow"/>
                <w:lang w:eastAsia="en-GB"/>
              </w:rPr>
            </w:pPr>
            <w:r w:rsidRPr="00D71C3D">
              <w:rPr>
                <w:lang w:eastAsia="en-GB"/>
              </w:rPr>
              <w:t>KC5</w:t>
            </w:r>
          </w:p>
        </w:tc>
        <w:tc>
          <w:tcPr>
            <w:tcW w:w="8788" w:type="dxa"/>
            <w:tcBorders>
              <w:top w:val="single" w:sz="4" w:space="0" w:color="E21951"/>
              <w:left w:val="single" w:sz="4" w:space="0" w:color="E21951"/>
              <w:bottom w:val="single" w:sz="4" w:space="0" w:color="E21951"/>
              <w:right w:val="single" w:sz="4" w:space="0" w:color="E21951"/>
            </w:tcBorders>
            <w:tcMar>
              <w:top w:w="113" w:type="dxa"/>
              <w:bottom w:w="113" w:type="dxa"/>
            </w:tcMar>
          </w:tcPr>
          <w:p w14:paraId="38FF2672" w14:textId="77777777" w:rsidR="00CA054A" w:rsidRPr="00CA054A" w:rsidRDefault="00CA054A" w:rsidP="00CA054A">
            <w:pPr>
              <w:pStyle w:val="Default"/>
              <w:rPr>
                <w:sz w:val="16"/>
                <w:szCs w:val="16"/>
              </w:rPr>
            </w:pPr>
            <w:r w:rsidRPr="00CA054A">
              <w:rPr>
                <w:sz w:val="16"/>
                <w:szCs w:val="16"/>
              </w:rPr>
              <w:t xml:space="preserve">Learners read the extract here on William </w:t>
            </w:r>
            <w:proofErr w:type="spellStart"/>
            <w:r w:rsidRPr="00CA054A">
              <w:rPr>
                <w:sz w:val="16"/>
                <w:szCs w:val="16"/>
              </w:rPr>
              <w:t>Appleman</w:t>
            </w:r>
            <w:proofErr w:type="spellEnd"/>
            <w:r w:rsidRPr="00CA054A">
              <w:rPr>
                <w:sz w:val="16"/>
                <w:szCs w:val="16"/>
              </w:rPr>
              <w:t xml:space="preserve"> Williams </w:t>
            </w:r>
            <w:hyperlink r:id="rId26" w:history="1">
              <w:r w:rsidRPr="007E76AB">
                <w:rPr>
                  <w:rStyle w:val="WebLink"/>
                  <w:sz w:val="16"/>
                </w:rPr>
                <w:t>https://alphahistory.com/coldwar/historian-william-appleman-williams/</w:t>
              </w:r>
            </w:hyperlink>
            <w:r w:rsidRPr="007E76AB">
              <w:rPr>
                <w:rStyle w:val="WebLink"/>
                <w:sz w:val="16"/>
              </w:rPr>
              <w:t xml:space="preserve"> </w:t>
            </w:r>
            <w:r w:rsidRPr="00CA054A">
              <w:rPr>
                <w:sz w:val="16"/>
                <w:szCs w:val="16"/>
              </w:rPr>
              <w:t xml:space="preserve"> and note the key elements of his argument and how his view differed from other historians.</w:t>
            </w:r>
          </w:p>
          <w:p w14:paraId="2F72AAAC" w14:textId="77777777" w:rsidR="00CA054A" w:rsidRPr="00CA054A" w:rsidRDefault="00CA054A" w:rsidP="00CA054A">
            <w:pPr>
              <w:pStyle w:val="Default"/>
              <w:rPr>
                <w:sz w:val="16"/>
                <w:szCs w:val="16"/>
              </w:rPr>
            </w:pPr>
          </w:p>
          <w:p w14:paraId="50455958" w14:textId="77777777" w:rsidR="00FE16F4" w:rsidRDefault="00CA054A" w:rsidP="00CA054A">
            <w:pPr>
              <w:pStyle w:val="Default"/>
              <w:rPr>
                <w:sz w:val="16"/>
                <w:szCs w:val="16"/>
              </w:rPr>
            </w:pPr>
            <w:r w:rsidRPr="00CA054A">
              <w:rPr>
                <w:b/>
                <w:sz w:val="16"/>
                <w:szCs w:val="16"/>
              </w:rPr>
              <w:t>Research task</w:t>
            </w:r>
            <w:r w:rsidR="00FE16F4">
              <w:rPr>
                <w:sz w:val="16"/>
                <w:szCs w:val="16"/>
              </w:rPr>
              <w:t xml:space="preserve"> </w:t>
            </w:r>
          </w:p>
          <w:p w14:paraId="5D0A585B" w14:textId="0F817417" w:rsidR="00CA054A" w:rsidRPr="00CA054A" w:rsidRDefault="00FE16F4" w:rsidP="00CA054A">
            <w:pPr>
              <w:pStyle w:val="Default"/>
              <w:rPr>
                <w:b/>
                <w:sz w:val="16"/>
                <w:szCs w:val="16"/>
              </w:rPr>
            </w:pPr>
            <w:r>
              <w:rPr>
                <w:sz w:val="16"/>
                <w:szCs w:val="16"/>
              </w:rPr>
              <w:t>L</w:t>
            </w:r>
            <w:r w:rsidR="00CA054A" w:rsidRPr="00CA054A">
              <w:rPr>
                <w:sz w:val="16"/>
                <w:szCs w:val="16"/>
              </w:rPr>
              <w:t xml:space="preserve">earners find out the key arguments of other revisionist historians and feed these back to the class. </w:t>
            </w:r>
            <w:r w:rsidR="00CA054A" w:rsidRPr="00CA054A">
              <w:rPr>
                <w:b/>
                <w:sz w:val="16"/>
                <w:szCs w:val="16"/>
              </w:rPr>
              <w:t>(I)</w:t>
            </w:r>
          </w:p>
          <w:p w14:paraId="70EC8D06" w14:textId="77777777" w:rsidR="00CA054A" w:rsidRPr="00CA054A" w:rsidRDefault="00CA054A" w:rsidP="00CA054A">
            <w:pPr>
              <w:pStyle w:val="Default"/>
              <w:rPr>
                <w:sz w:val="16"/>
                <w:szCs w:val="16"/>
              </w:rPr>
            </w:pPr>
          </w:p>
          <w:p w14:paraId="3DEB0396" w14:textId="77777777" w:rsidR="00CA054A" w:rsidRPr="00CA054A" w:rsidRDefault="00CA054A" w:rsidP="00CA054A">
            <w:pPr>
              <w:pStyle w:val="Default"/>
              <w:rPr>
                <w:sz w:val="16"/>
                <w:szCs w:val="16"/>
              </w:rPr>
            </w:pPr>
            <w:r w:rsidRPr="00CA054A">
              <w:rPr>
                <w:sz w:val="16"/>
                <w:szCs w:val="16"/>
              </w:rPr>
              <w:t xml:space="preserve">In pairs, learners are given an extract which encompasses a Revisionist interpretation and prepare a draft answer for class discussion on how you can identify the interpretation and approach of the historian, using the guidance devised by the class in the previous lesson. </w:t>
            </w:r>
            <w:r w:rsidRPr="00772BB6">
              <w:rPr>
                <w:b/>
                <w:sz w:val="16"/>
                <w:szCs w:val="16"/>
              </w:rPr>
              <w:t>(F)</w:t>
            </w:r>
          </w:p>
          <w:p w14:paraId="7BF55440" w14:textId="77777777" w:rsidR="00CA054A" w:rsidRPr="00CA054A" w:rsidRDefault="00CA054A" w:rsidP="00CA054A">
            <w:pPr>
              <w:pStyle w:val="Default"/>
              <w:rPr>
                <w:sz w:val="16"/>
                <w:szCs w:val="16"/>
              </w:rPr>
            </w:pPr>
          </w:p>
          <w:p w14:paraId="0DAE1563" w14:textId="77777777" w:rsidR="00CA054A" w:rsidRPr="00CA054A" w:rsidRDefault="00CA054A" w:rsidP="00CA054A">
            <w:pPr>
              <w:pStyle w:val="Default"/>
              <w:rPr>
                <w:sz w:val="16"/>
                <w:szCs w:val="16"/>
              </w:rPr>
            </w:pPr>
            <w:r w:rsidRPr="00CA054A">
              <w:rPr>
                <w:sz w:val="16"/>
                <w:szCs w:val="16"/>
              </w:rPr>
              <w:t xml:space="preserve">Feedback from pairs and discussion of similarities and differences in answers, to help learners understand how to identify the interpretation and approach of the historian. </w:t>
            </w:r>
          </w:p>
          <w:p w14:paraId="6A772D6F" w14:textId="77777777" w:rsidR="00CA054A" w:rsidRPr="00CA054A" w:rsidRDefault="00CA054A" w:rsidP="00CA054A">
            <w:pPr>
              <w:pStyle w:val="Default"/>
              <w:rPr>
                <w:b/>
                <w:sz w:val="16"/>
                <w:szCs w:val="16"/>
              </w:rPr>
            </w:pPr>
          </w:p>
          <w:p w14:paraId="59E9CB5C" w14:textId="73BD34C2" w:rsidR="00FE16F4" w:rsidRDefault="00772BB6" w:rsidP="00CA054A">
            <w:pPr>
              <w:pStyle w:val="Default"/>
              <w:rPr>
                <w:sz w:val="16"/>
                <w:szCs w:val="16"/>
              </w:rPr>
            </w:pPr>
            <w:r>
              <w:rPr>
                <w:b/>
                <w:sz w:val="16"/>
                <w:szCs w:val="16"/>
              </w:rPr>
              <w:t>Extension a</w:t>
            </w:r>
            <w:r w:rsidR="00CA054A" w:rsidRPr="00CA054A">
              <w:rPr>
                <w:b/>
                <w:sz w:val="16"/>
                <w:szCs w:val="16"/>
              </w:rPr>
              <w:t>ctivity</w:t>
            </w:r>
            <w:r w:rsidR="00CA054A" w:rsidRPr="00CA054A">
              <w:rPr>
                <w:sz w:val="16"/>
                <w:szCs w:val="16"/>
              </w:rPr>
              <w:t xml:space="preserve"> </w:t>
            </w:r>
          </w:p>
          <w:p w14:paraId="7F9AEB59" w14:textId="48535F17" w:rsidR="00D71C3D" w:rsidRPr="00D71C3D" w:rsidRDefault="00FE16F4" w:rsidP="00772BB6">
            <w:pPr>
              <w:pStyle w:val="Default"/>
              <w:rPr>
                <w:highlight w:val="yellow"/>
              </w:rPr>
            </w:pPr>
            <w:r>
              <w:rPr>
                <w:sz w:val="16"/>
                <w:szCs w:val="16"/>
              </w:rPr>
              <w:t>L</w:t>
            </w:r>
            <w:r w:rsidR="00CA054A" w:rsidRPr="00CA054A">
              <w:rPr>
                <w:sz w:val="16"/>
                <w:szCs w:val="16"/>
              </w:rPr>
              <w:t xml:space="preserve">earners find out what is meant by a Post-Revisionist approach and find an example/extract to bring to the next lesson </w:t>
            </w:r>
            <w:r w:rsidR="00CA054A" w:rsidRPr="00CA054A">
              <w:rPr>
                <w:b/>
                <w:sz w:val="16"/>
                <w:szCs w:val="16"/>
              </w:rPr>
              <w:t>(I)</w:t>
            </w:r>
          </w:p>
        </w:tc>
      </w:tr>
      <w:tr w:rsidR="00D71C3D"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D71C3D" w:rsidRPr="007E37FE" w:rsidRDefault="00D71C3D" w:rsidP="00D71C3D">
            <w:pPr>
              <w:rPr>
                <w:rFonts w:ascii="Arial" w:hAnsi="Arial" w:cs="Arial"/>
                <w:b/>
                <w:color w:val="FFFFFF"/>
                <w:sz w:val="16"/>
                <w:szCs w:val="16"/>
              </w:rPr>
            </w:pPr>
            <w:r w:rsidRPr="007E37FE">
              <w:rPr>
                <w:rFonts w:ascii="Arial" w:hAnsi="Arial" w:cs="Arial"/>
                <w:b/>
                <w:color w:val="FFFFFF"/>
                <w:sz w:val="16"/>
                <w:szCs w:val="16"/>
              </w:rPr>
              <w:t>Past and specimen papers</w:t>
            </w:r>
          </w:p>
        </w:tc>
      </w:tr>
      <w:tr w:rsidR="00D71C3D"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7777777" w:rsidR="00D71C3D" w:rsidRPr="00697835" w:rsidRDefault="00D71C3D" w:rsidP="00D71C3D">
            <w:pPr>
              <w:pStyle w:val="WalkTable"/>
              <w:rPr>
                <w:b/>
                <w:lang w:eastAsia="en-GB"/>
              </w:rPr>
            </w:pPr>
            <w:r w:rsidRPr="0030778B">
              <w:rPr>
                <w:lang w:eastAsia="en-GB"/>
              </w:rPr>
              <w:t>Past/specimen papers and mark schemes are available</w:t>
            </w:r>
            <w:r w:rsidRPr="00697835">
              <w:rPr>
                <w:lang w:eastAsia="en-GB"/>
              </w:rPr>
              <w:t xml:space="preserve"> to download at</w:t>
            </w:r>
            <w:r w:rsidRPr="00697835">
              <w:rPr>
                <w:b/>
                <w:lang w:eastAsia="en-GB"/>
              </w:rPr>
              <w:t xml:space="preserve"> </w:t>
            </w:r>
            <w:hyperlink r:id="rId27" w:history="1">
              <w:r w:rsidRPr="00697835">
                <w:rPr>
                  <w:rStyle w:val="WebLink"/>
                  <w:sz w:val="16"/>
                </w:rPr>
                <w:t>www.cambridgeinternational.org/support</w:t>
              </w:r>
            </w:hyperlink>
            <w:r w:rsidRPr="00697835">
              <w:rPr>
                <w:b/>
                <w:lang w:eastAsia="en-GB"/>
              </w:rPr>
              <w:t xml:space="preserve"> (F)</w:t>
            </w:r>
          </w:p>
          <w:p w14:paraId="721F3946" w14:textId="5C86453A" w:rsidR="00D71C3D" w:rsidRPr="007E37FE" w:rsidRDefault="00D71C3D" w:rsidP="00D71C3D">
            <w:pPr>
              <w:pStyle w:val="WalkTable"/>
              <w:rPr>
                <w:i/>
              </w:rPr>
            </w:pP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6E06B2">
          <w:headerReference w:type="first" r:id="rId28"/>
          <w:footerReference w:type="first" r:id="rId29"/>
          <w:pgSz w:w="16840" w:h="11900" w:orient="landscape" w:code="9"/>
          <w:pgMar w:top="78" w:right="1105" w:bottom="993" w:left="1134" w:header="283" w:footer="283" w:gutter="0"/>
          <w:cols w:space="708"/>
          <w:titlePg/>
          <w:docGrid w:linePitch="326"/>
        </w:sectPr>
      </w:pPr>
    </w:p>
    <w:p w14:paraId="58465644" w14:textId="5DCF002D" w:rsidR="00C92F05" w:rsidRPr="00393536" w:rsidRDefault="00CE0B2F" w:rsidP="00393536">
      <w:pPr>
        <w:pStyle w:val="Heading1"/>
      </w:pPr>
      <w:bookmarkStart w:id="5" w:name="Unit01"/>
      <w:bookmarkStart w:id="6" w:name="_Toc23332921"/>
      <w:r>
        <w:t>Part A</w:t>
      </w:r>
      <w:r w:rsidR="00772BB6">
        <w:t>:</w:t>
      </w:r>
      <w:r>
        <w:t xml:space="preserve"> S</w:t>
      </w:r>
      <w:r w:rsidR="00FE16F4">
        <w:t>ubject content</w:t>
      </w:r>
      <w:bookmarkEnd w:id="6"/>
    </w:p>
    <w:tbl>
      <w:tblPr>
        <w:tblW w:w="14598"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125"/>
        <w:gridCol w:w="2239"/>
        <w:gridCol w:w="10234"/>
      </w:tblGrid>
      <w:tr w:rsidR="00DF2AEF" w:rsidRPr="004A4E17" w14:paraId="72DF819D" w14:textId="77777777" w:rsidTr="00553FDD">
        <w:trPr>
          <w:trHeight w:hRule="exact" w:val="759"/>
          <w:tblHeader/>
        </w:trPr>
        <w:tc>
          <w:tcPr>
            <w:tcW w:w="2125" w:type="dxa"/>
            <w:shd w:val="clear" w:color="auto" w:fill="E21951"/>
            <w:tcMar>
              <w:top w:w="113" w:type="dxa"/>
              <w:bottom w:w="113" w:type="dxa"/>
            </w:tcMar>
            <w:vAlign w:val="center"/>
          </w:tcPr>
          <w:bookmarkEnd w:id="5"/>
          <w:p w14:paraId="1D685B80" w14:textId="1128C7E0" w:rsidR="00DF2AEF" w:rsidRPr="004A4E17" w:rsidRDefault="00DF2AEF" w:rsidP="00393536">
            <w:pPr>
              <w:pStyle w:val="TableHead"/>
            </w:pPr>
            <w:r w:rsidRPr="004A4E17">
              <w:t>Syllabus ref</w:t>
            </w:r>
            <w:r w:rsidR="005010EA">
              <w:t>.</w:t>
            </w:r>
            <w:r w:rsidR="00016598">
              <w:t xml:space="preserve"> and Key Concepts</w:t>
            </w:r>
            <w:r w:rsidR="00772BB6">
              <w:t xml:space="preserve"> (KC)</w:t>
            </w:r>
          </w:p>
        </w:tc>
        <w:tc>
          <w:tcPr>
            <w:tcW w:w="2239"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234"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DF2AEF" w:rsidRPr="004A4E17" w14:paraId="28DEEB5B" w14:textId="77777777" w:rsidTr="00911240">
        <w:tblPrEx>
          <w:tblCellMar>
            <w:top w:w="0" w:type="dxa"/>
            <w:bottom w:w="0" w:type="dxa"/>
          </w:tblCellMar>
        </w:tblPrEx>
        <w:trPr>
          <w:trHeight w:val="487"/>
        </w:trPr>
        <w:tc>
          <w:tcPr>
            <w:tcW w:w="2125" w:type="dxa"/>
            <w:tcMar>
              <w:top w:w="113" w:type="dxa"/>
              <w:bottom w:w="113" w:type="dxa"/>
            </w:tcMar>
          </w:tcPr>
          <w:p w14:paraId="037C4D8A" w14:textId="407C20C2" w:rsidR="00DF2AEF" w:rsidRPr="004A4E17" w:rsidRDefault="00840A39" w:rsidP="0043639B">
            <w:pPr>
              <w:pStyle w:val="BodyText"/>
              <w:rPr>
                <w:lang w:eastAsia="en-GB"/>
              </w:rPr>
            </w:pPr>
            <w:r w:rsidRPr="00840A39">
              <w:rPr>
                <w:lang w:eastAsia="en-GB"/>
              </w:rPr>
              <w:t>Tensions in the wartime alliance against the Axis powers</w:t>
            </w:r>
          </w:p>
        </w:tc>
        <w:tc>
          <w:tcPr>
            <w:tcW w:w="2239" w:type="dxa"/>
            <w:tcMar>
              <w:top w:w="113" w:type="dxa"/>
              <w:bottom w:w="113" w:type="dxa"/>
            </w:tcMar>
          </w:tcPr>
          <w:p w14:paraId="52B75104" w14:textId="53DDBD16" w:rsidR="00DF2AEF" w:rsidRPr="004A4E17" w:rsidRDefault="007E76AB" w:rsidP="0043639B">
            <w:pPr>
              <w:pStyle w:val="BodyText"/>
              <w:rPr>
                <w:lang w:eastAsia="en-GB"/>
              </w:rPr>
            </w:pPr>
            <w:r>
              <w:rPr>
                <w:lang w:eastAsia="en-GB"/>
              </w:rPr>
              <w:t>U</w:t>
            </w:r>
            <w:r w:rsidR="00840A39">
              <w:rPr>
                <w:lang w:eastAsia="en-GB"/>
              </w:rPr>
              <w:t>nderstand why tension developed between the Allies</w:t>
            </w:r>
            <w:r w:rsidR="00F82129">
              <w:rPr>
                <w:lang w:eastAsia="en-GB"/>
              </w:rPr>
              <w:t>.</w:t>
            </w:r>
            <w:r w:rsidR="00840A39">
              <w:rPr>
                <w:lang w:eastAsia="en-GB"/>
              </w:rPr>
              <w:t xml:space="preserve"> </w:t>
            </w:r>
          </w:p>
        </w:tc>
        <w:tc>
          <w:tcPr>
            <w:tcW w:w="10234" w:type="dxa"/>
            <w:tcMar>
              <w:top w:w="113" w:type="dxa"/>
              <w:bottom w:w="113" w:type="dxa"/>
            </w:tcMar>
          </w:tcPr>
          <w:p w14:paraId="59798266" w14:textId="6BBECDAB" w:rsidR="004316F5" w:rsidRPr="004316F5" w:rsidRDefault="00CE0B2F" w:rsidP="004316F5">
            <w:pPr>
              <w:rPr>
                <w:rFonts w:ascii="Arial" w:eastAsia="Times New Roman" w:hAnsi="Arial" w:cs="Arial"/>
                <w:color w:val="660099"/>
                <w:u w:val="single"/>
                <w:shd w:val="clear" w:color="auto" w:fill="FFFFFF"/>
                <w:lang w:eastAsia="en-GB"/>
              </w:rPr>
            </w:pPr>
            <w:r>
              <w:rPr>
                <w:rFonts w:ascii="Arial" w:hAnsi="Arial" w:cs="Arial"/>
                <w:color w:val="000000"/>
                <w:sz w:val="20"/>
              </w:rPr>
              <w:t>W</w:t>
            </w:r>
            <w:r w:rsidR="00840A39" w:rsidRPr="004146B0">
              <w:rPr>
                <w:rFonts w:ascii="Arial" w:hAnsi="Arial" w:cs="Arial"/>
                <w:color w:val="000000"/>
                <w:sz w:val="20"/>
              </w:rPr>
              <w:t>atch</w:t>
            </w:r>
            <w:r w:rsidR="00840A39" w:rsidRPr="004146B0">
              <w:rPr>
                <w:rFonts w:ascii="Arial" w:hAnsi="Arial" w:cs="Arial"/>
                <w:b/>
                <w:color w:val="000000"/>
                <w:sz w:val="20"/>
              </w:rPr>
              <w:t xml:space="preserve"> </w:t>
            </w:r>
            <w:r w:rsidR="00840A39" w:rsidRPr="004146B0">
              <w:rPr>
                <w:rFonts w:ascii="Arial" w:hAnsi="Arial" w:cs="Arial"/>
                <w:color w:val="000000"/>
                <w:sz w:val="20"/>
              </w:rPr>
              <w:t>Part 1 of Isaacs’ Cold War</w:t>
            </w:r>
            <w:r w:rsidR="00A82CF3">
              <w:rPr>
                <w:rFonts w:ascii="Arial" w:hAnsi="Arial" w:cs="Arial"/>
                <w:color w:val="000000"/>
                <w:sz w:val="20"/>
              </w:rPr>
              <w:t>.</w:t>
            </w:r>
            <w:r w:rsidR="00840A39" w:rsidRPr="004146B0">
              <w:rPr>
                <w:rFonts w:ascii="Arial" w:hAnsi="Arial" w:cs="Arial"/>
                <w:color w:val="000000"/>
                <w:sz w:val="20"/>
              </w:rPr>
              <w:t xml:space="preserve"> </w:t>
            </w:r>
            <w:r w:rsidR="00ED19C7" w:rsidRPr="00ED19C7">
              <w:rPr>
                <w:rStyle w:val="WebLink"/>
              </w:rPr>
              <w:t>https://www.youtube.com/watch?v=QFLqook-4C0</w:t>
            </w:r>
            <w:r w:rsidR="004316F5">
              <w:rPr>
                <w:rFonts w:ascii="Arial" w:eastAsia="Times New Roman" w:hAnsi="Arial" w:cs="Arial"/>
                <w:color w:val="660099"/>
                <w:u w:val="single"/>
                <w:shd w:val="clear" w:color="auto" w:fill="FFFFFF"/>
                <w:lang w:eastAsia="en-GB"/>
              </w:rPr>
              <w:fldChar w:fldCharType="begin"/>
            </w:r>
            <w:r w:rsidR="004316F5">
              <w:rPr>
                <w:rFonts w:ascii="Arial" w:eastAsia="Times New Roman" w:hAnsi="Arial" w:cs="Arial"/>
                <w:color w:val="660099"/>
                <w:u w:val="single"/>
                <w:shd w:val="clear" w:color="auto" w:fill="FFFFFF"/>
                <w:lang w:eastAsia="en-GB"/>
              </w:rPr>
              <w:instrText xml:space="preserve"> HYPERLINK "http://</w:instrText>
            </w:r>
          </w:p>
          <w:p w14:paraId="258C6669" w14:textId="77777777" w:rsidR="004316F5" w:rsidRPr="004316F5" w:rsidRDefault="004316F5" w:rsidP="004316F5">
            <w:pPr>
              <w:rPr>
                <w:rStyle w:val="WebLink"/>
                <w:lang w:eastAsia="en-GB"/>
              </w:rPr>
            </w:pPr>
            <w:r w:rsidRPr="004316F5">
              <w:rPr>
                <w:rStyle w:val="WebLink"/>
                <w:lang w:eastAsia="en-GB"/>
              </w:rPr>
              <w:instrText>www.youtube.com/watch?v=QFLqook-4C0</w:instrText>
            </w:r>
          </w:p>
          <w:p w14:paraId="16419E71" w14:textId="77777777" w:rsidR="004316F5" w:rsidRPr="00C24EE5" w:rsidRDefault="004316F5" w:rsidP="004316F5">
            <w:pPr>
              <w:rPr>
                <w:rStyle w:val="Hyperlink"/>
                <w:rFonts w:ascii="Arial" w:eastAsia="Times New Roman" w:hAnsi="Arial" w:cs="Arial"/>
                <w:shd w:val="clear" w:color="auto" w:fill="FFFFFF"/>
                <w:lang w:eastAsia="en-GB"/>
              </w:rPr>
            </w:pPr>
            <w:r>
              <w:rPr>
                <w:rFonts w:ascii="Arial" w:eastAsia="Times New Roman" w:hAnsi="Arial" w:cs="Arial"/>
                <w:color w:val="660099"/>
                <w:u w:val="single"/>
                <w:shd w:val="clear" w:color="auto" w:fill="FFFFFF"/>
                <w:lang w:eastAsia="en-GB"/>
              </w:rPr>
              <w:instrText xml:space="preserve">" </w:instrText>
            </w:r>
            <w:r>
              <w:rPr>
                <w:rFonts w:ascii="Arial" w:eastAsia="Times New Roman" w:hAnsi="Arial" w:cs="Arial"/>
                <w:color w:val="660099"/>
                <w:u w:val="single"/>
                <w:shd w:val="clear" w:color="auto" w:fill="FFFFFF"/>
                <w:lang w:eastAsia="en-GB"/>
              </w:rPr>
              <w:fldChar w:fldCharType="separate"/>
            </w:r>
          </w:p>
          <w:p w14:paraId="1EF84EC9" w14:textId="12372098" w:rsidR="00840A39" w:rsidRPr="007437CE" w:rsidRDefault="004316F5" w:rsidP="004316F5">
            <w:pPr>
              <w:rPr>
                <w:rFonts w:cs="Arial"/>
                <w:b/>
                <w:color w:val="000000"/>
              </w:rPr>
            </w:pPr>
            <w:r>
              <w:rPr>
                <w:rFonts w:ascii="Arial" w:eastAsia="Times New Roman" w:hAnsi="Arial" w:cs="Arial"/>
                <w:color w:val="660099"/>
                <w:u w:val="single"/>
                <w:shd w:val="clear" w:color="auto" w:fill="FFFFFF"/>
                <w:lang w:eastAsia="en-GB"/>
              </w:rPr>
              <w:fldChar w:fldCharType="end"/>
            </w:r>
          </w:p>
          <w:p w14:paraId="15BC16D2" w14:textId="668BBB95" w:rsidR="00840A39" w:rsidRPr="00A7727D" w:rsidRDefault="00840A39" w:rsidP="00840A39">
            <w:pPr>
              <w:pStyle w:val="ListParagraph"/>
              <w:autoSpaceDE w:val="0"/>
              <w:autoSpaceDN w:val="0"/>
              <w:adjustRightInd w:val="0"/>
              <w:ind w:left="0"/>
              <w:rPr>
                <w:rFonts w:cs="Arial"/>
                <w:b/>
                <w:color w:val="000000"/>
              </w:rPr>
            </w:pPr>
            <w:r w:rsidRPr="00A7727D">
              <w:rPr>
                <w:rFonts w:cs="Arial"/>
                <w:b/>
                <w:color w:val="000000"/>
              </w:rPr>
              <w:t>Teacher-led introd</w:t>
            </w:r>
            <w:r w:rsidR="00F82129">
              <w:rPr>
                <w:rFonts w:cs="Arial"/>
                <w:b/>
                <w:color w:val="000000"/>
              </w:rPr>
              <w:t>uctions on the following topics:</w:t>
            </w:r>
            <w:r w:rsidRPr="00A7727D">
              <w:rPr>
                <w:rFonts w:cs="Arial"/>
                <w:b/>
                <w:color w:val="000000"/>
              </w:rPr>
              <w:t xml:space="preserve"> </w:t>
            </w:r>
          </w:p>
          <w:p w14:paraId="6BC43933" w14:textId="0EFA3D50" w:rsidR="00840A39" w:rsidRPr="00A7727D" w:rsidRDefault="00A82CF3" w:rsidP="00341D41">
            <w:pPr>
              <w:pStyle w:val="ListParagraph"/>
              <w:numPr>
                <w:ilvl w:val="0"/>
                <w:numId w:val="20"/>
              </w:numPr>
              <w:autoSpaceDE w:val="0"/>
              <w:autoSpaceDN w:val="0"/>
              <w:adjustRightInd w:val="0"/>
              <w:ind w:left="340"/>
              <w:rPr>
                <w:rFonts w:cs="Arial"/>
                <w:color w:val="000000"/>
              </w:rPr>
            </w:pPr>
            <w:r>
              <w:rPr>
                <w:rFonts w:cs="Arial"/>
                <w:color w:val="000000"/>
              </w:rPr>
              <w:t>t</w:t>
            </w:r>
            <w:r w:rsidR="00840A39" w:rsidRPr="00A7727D">
              <w:rPr>
                <w:rFonts w:cs="Arial"/>
                <w:color w:val="000000"/>
              </w:rPr>
              <w:t>he ideological backgr</w:t>
            </w:r>
            <w:r w:rsidR="00ED19C7">
              <w:rPr>
                <w:rFonts w:cs="Arial"/>
                <w:color w:val="000000"/>
              </w:rPr>
              <w:t xml:space="preserve">ound: </w:t>
            </w:r>
            <w:r w:rsidR="00F82129">
              <w:rPr>
                <w:rFonts w:cs="Arial"/>
                <w:color w:val="000000"/>
              </w:rPr>
              <w:t>communism and capitalism</w:t>
            </w:r>
          </w:p>
          <w:p w14:paraId="61D33B3B" w14:textId="1FF3495F" w:rsidR="00840A39" w:rsidRPr="00A7727D" w:rsidRDefault="00A82CF3" w:rsidP="00341D41">
            <w:pPr>
              <w:pStyle w:val="ListParagraph"/>
              <w:numPr>
                <w:ilvl w:val="0"/>
                <w:numId w:val="20"/>
              </w:numPr>
              <w:autoSpaceDE w:val="0"/>
              <w:autoSpaceDN w:val="0"/>
              <w:adjustRightInd w:val="0"/>
              <w:ind w:left="340"/>
              <w:rPr>
                <w:rFonts w:cs="Arial"/>
                <w:color w:val="000000"/>
              </w:rPr>
            </w:pPr>
            <w:r>
              <w:rPr>
                <w:rFonts w:cs="Arial"/>
                <w:color w:val="000000"/>
              </w:rPr>
              <w:t>h</w:t>
            </w:r>
            <w:r w:rsidR="00840A39" w:rsidRPr="00A7727D">
              <w:rPr>
                <w:rFonts w:cs="Arial"/>
                <w:color w:val="000000"/>
              </w:rPr>
              <w:t>ow war changed the relationship be</w:t>
            </w:r>
            <w:r w:rsidR="00F82129">
              <w:rPr>
                <w:rFonts w:cs="Arial"/>
                <w:color w:val="000000"/>
              </w:rPr>
              <w:t>tween USSR and the other Allies</w:t>
            </w:r>
            <w:r w:rsidR="00840A39" w:rsidRPr="00A7727D">
              <w:rPr>
                <w:rFonts w:cs="Arial"/>
                <w:color w:val="000000"/>
              </w:rPr>
              <w:t xml:space="preserve"> </w:t>
            </w:r>
          </w:p>
          <w:p w14:paraId="7F94413D" w14:textId="1DC37B0F" w:rsidR="00840A39" w:rsidRPr="00A7727D" w:rsidRDefault="00A82CF3" w:rsidP="00341D41">
            <w:pPr>
              <w:pStyle w:val="ListParagraph"/>
              <w:numPr>
                <w:ilvl w:val="0"/>
                <w:numId w:val="20"/>
              </w:numPr>
              <w:autoSpaceDE w:val="0"/>
              <w:autoSpaceDN w:val="0"/>
              <w:adjustRightInd w:val="0"/>
              <w:ind w:left="340"/>
              <w:rPr>
                <w:rFonts w:cs="Arial"/>
                <w:color w:val="000000"/>
              </w:rPr>
            </w:pPr>
            <w:r>
              <w:rPr>
                <w:rFonts w:cs="Arial"/>
                <w:color w:val="000000"/>
              </w:rPr>
              <w:t>t</w:t>
            </w:r>
            <w:r w:rsidR="00ED19C7">
              <w:rPr>
                <w:rFonts w:cs="Arial"/>
                <w:color w:val="000000"/>
              </w:rPr>
              <w:t>he Teh</w:t>
            </w:r>
            <w:r w:rsidR="00F82129">
              <w:rPr>
                <w:rFonts w:cs="Arial"/>
                <w:color w:val="000000"/>
              </w:rPr>
              <w:t>ran Conference</w:t>
            </w:r>
            <w:r w:rsidR="00840A39" w:rsidRPr="00A7727D">
              <w:rPr>
                <w:rFonts w:cs="Arial"/>
                <w:color w:val="000000"/>
              </w:rPr>
              <w:t xml:space="preserve"> </w:t>
            </w:r>
          </w:p>
          <w:p w14:paraId="7597B632" w14:textId="1E2523A4" w:rsidR="00840A39" w:rsidRPr="00A7727D" w:rsidRDefault="00A82CF3" w:rsidP="00341D41">
            <w:pPr>
              <w:pStyle w:val="ListParagraph"/>
              <w:numPr>
                <w:ilvl w:val="0"/>
                <w:numId w:val="20"/>
              </w:numPr>
              <w:autoSpaceDE w:val="0"/>
              <w:autoSpaceDN w:val="0"/>
              <w:adjustRightInd w:val="0"/>
              <w:ind w:left="340"/>
              <w:rPr>
                <w:rFonts w:cs="Arial"/>
                <w:color w:val="000000"/>
              </w:rPr>
            </w:pPr>
            <w:r>
              <w:rPr>
                <w:rFonts w:cs="Arial"/>
                <w:color w:val="000000"/>
              </w:rPr>
              <w:t>t</w:t>
            </w:r>
            <w:r w:rsidR="00840A39" w:rsidRPr="00A7727D">
              <w:rPr>
                <w:rFonts w:cs="Arial"/>
                <w:color w:val="000000"/>
              </w:rPr>
              <w:t>he price of war: im</w:t>
            </w:r>
            <w:r w:rsidR="00F82129">
              <w:rPr>
                <w:rFonts w:cs="Arial"/>
                <w:color w:val="000000"/>
              </w:rPr>
              <w:t>pact of war on the Soviet Union</w:t>
            </w:r>
            <w:r w:rsidR="00840A39" w:rsidRPr="00A7727D">
              <w:rPr>
                <w:rFonts w:cs="Arial"/>
                <w:color w:val="000000"/>
              </w:rPr>
              <w:t xml:space="preserve"> </w:t>
            </w:r>
          </w:p>
          <w:p w14:paraId="583591E0" w14:textId="359014D3" w:rsidR="00840A39" w:rsidRPr="00A7727D" w:rsidRDefault="00A82CF3" w:rsidP="00341D41">
            <w:pPr>
              <w:pStyle w:val="ListParagraph"/>
              <w:numPr>
                <w:ilvl w:val="0"/>
                <w:numId w:val="20"/>
              </w:numPr>
              <w:autoSpaceDE w:val="0"/>
              <w:autoSpaceDN w:val="0"/>
              <w:adjustRightInd w:val="0"/>
              <w:ind w:left="340"/>
              <w:rPr>
                <w:rFonts w:cs="Arial"/>
                <w:color w:val="000000"/>
              </w:rPr>
            </w:pPr>
            <w:r>
              <w:rPr>
                <w:rFonts w:cs="Arial"/>
                <w:color w:val="000000"/>
              </w:rPr>
              <w:t>t</w:t>
            </w:r>
            <w:r w:rsidR="00840A39" w:rsidRPr="00A7727D">
              <w:rPr>
                <w:rFonts w:cs="Arial"/>
                <w:color w:val="000000"/>
              </w:rPr>
              <w:t xml:space="preserve">he problems created by the defeat of Germany: </w:t>
            </w:r>
          </w:p>
          <w:p w14:paraId="6F1E90EA" w14:textId="57732441" w:rsidR="00840A39" w:rsidRPr="00A7727D" w:rsidRDefault="00F82129" w:rsidP="00341D41">
            <w:pPr>
              <w:pStyle w:val="ListParagraph"/>
              <w:numPr>
                <w:ilvl w:val="2"/>
                <w:numId w:val="21"/>
              </w:numPr>
              <w:autoSpaceDE w:val="0"/>
              <w:autoSpaceDN w:val="0"/>
              <w:adjustRightInd w:val="0"/>
              <w:ind w:left="1077"/>
              <w:rPr>
                <w:rFonts w:cs="Arial"/>
                <w:color w:val="000000"/>
              </w:rPr>
            </w:pPr>
            <w:r>
              <w:rPr>
                <w:rFonts w:cs="Arial"/>
                <w:color w:val="000000"/>
              </w:rPr>
              <w:t>W</w:t>
            </w:r>
            <w:r w:rsidR="00840A39" w:rsidRPr="00A7727D">
              <w:rPr>
                <w:rFonts w:cs="Arial"/>
                <w:color w:val="000000"/>
              </w:rPr>
              <w:t xml:space="preserve">hat to do about Germany itself? </w:t>
            </w:r>
          </w:p>
          <w:p w14:paraId="5E00AFDB" w14:textId="342D6FFF" w:rsidR="00840A39" w:rsidRPr="00A7727D" w:rsidRDefault="00DC09A9" w:rsidP="00341D41">
            <w:pPr>
              <w:pStyle w:val="ListParagraph"/>
              <w:numPr>
                <w:ilvl w:val="2"/>
                <w:numId w:val="21"/>
              </w:numPr>
              <w:autoSpaceDE w:val="0"/>
              <w:autoSpaceDN w:val="0"/>
              <w:adjustRightInd w:val="0"/>
              <w:ind w:left="1077"/>
              <w:rPr>
                <w:rFonts w:cs="Arial"/>
                <w:color w:val="000000"/>
              </w:rPr>
            </w:pPr>
            <w:r>
              <w:rPr>
                <w:rFonts w:cs="Arial"/>
                <w:color w:val="000000"/>
              </w:rPr>
              <w:t xml:space="preserve">What to do about </w:t>
            </w:r>
            <w:r w:rsidR="00840A39" w:rsidRPr="00A7727D">
              <w:rPr>
                <w:rFonts w:cs="Arial"/>
                <w:color w:val="000000"/>
              </w:rPr>
              <w:t xml:space="preserve">Poland? </w:t>
            </w:r>
          </w:p>
          <w:p w14:paraId="4AC88C79" w14:textId="0AC1D015" w:rsidR="00840A39" w:rsidRPr="00A7727D" w:rsidRDefault="00840A39" w:rsidP="00341D41">
            <w:pPr>
              <w:pStyle w:val="ListParagraph"/>
              <w:numPr>
                <w:ilvl w:val="2"/>
                <w:numId w:val="21"/>
              </w:numPr>
              <w:autoSpaceDE w:val="0"/>
              <w:autoSpaceDN w:val="0"/>
              <w:adjustRightInd w:val="0"/>
              <w:ind w:left="1077"/>
              <w:rPr>
                <w:rFonts w:cs="Arial"/>
                <w:color w:val="000000"/>
              </w:rPr>
            </w:pPr>
            <w:r w:rsidRPr="00A7727D">
              <w:rPr>
                <w:rFonts w:cs="Arial"/>
                <w:color w:val="000000"/>
              </w:rPr>
              <w:t>The occupation of Eastern Europe?</w:t>
            </w:r>
            <w:r w:rsidRPr="00A7727D">
              <w:rPr>
                <w:rFonts w:cs="Arial"/>
                <w:b/>
                <w:color w:val="000000"/>
              </w:rPr>
              <w:t xml:space="preserve"> </w:t>
            </w:r>
          </w:p>
          <w:p w14:paraId="48586C1A" w14:textId="77777777" w:rsidR="00840A39" w:rsidRDefault="00840A39" w:rsidP="00840A39">
            <w:pPr>
              <w:pStyle w:val="ListParagraph"/>
              <w:autoSpaceDE w:val="0"/>
              <w:autoSpaceDN w:val="0"/>
              <w:adjustRightInd w:val="0"/>
              <w:ind w:left="907"/>
              <w:rPr>
                <w:rFonts w:cs="Arial"/>
                <w:color w:val="000000"/>
              </w:rPr>
            </w:pPr>
          </w:p>
          <w:p w14:paraId="3423569A" w14:textId="77777777" w:rsidR="00A7727D" w:rsidRDefault="00840A39" w:rsidP="00840A39">
            <w:pPr>
              <w:pStyle w:val="ListParagraph"/>
              <w:autoSpaceDE w:val="0"/>
              <w:autoSpaceDN w:val="0"/>
              <w:adjustRightInd w:val="0"/>
              <w:ind w:left="0"/>
              <w:rPr>
                <w:rFonts w:cs="Arial"/>
                <w:color w:val="000000"/>
              </w:rPr>
            </w:pPr>
            <w:r w:rsidRPr="00A7727D">
              <w:rPr>
                <w:rFonts w:cs="Arial"/>
                <w:b/>
                <w:color w:val="000000"/>
              </w:rPr>
              <w:t>Research task</w:t>
            </w:r>
          </w:p>
          <w:p w14:paraId="241951FC" w14:textId="1D141393" w:rsidR="00840A39" w:rsidRDefault="00840A39" w:rsidP="00840A39">
            <w:pPr>
              <w:pStyle w:val="ListParagraph"/>
              <w:autoSpaceDE w:val="0"/>
              <w:autoSpaceDN w:val="0"/>
              <w:adjustRightInd w:val="0"/>
              <w:ind w:left="0"/>
              <w:rPr>
                <w:rFonts w:cs="Arial"/>
                <w:b/>
                <w:color w:val="000000"/>
              </w:rPr>
            </w:pPr>
            <w:r w:rsidRPr="00840A39">
              <w:rPr>
                <w:rFonts w:cs="Arial"/>
                <w:color w:val="000000"/>
              </w:rPr>
              <w:t>Learners work in small groups</w:t>
            </w:r>
            <w:r w:rsidR="00DC09A9">
              <w:rPr>
                <w:rFonts w:cs="Arial"/>
                <w:color w:val="000000"/>
              </w:rPr>
              <w:t xml:space="preserve"> or </w:t>
            </w:r>
            <w:r w:rsidRPr="00840A39">
              <w:rPr>
                <w:rFonts w:cs="Arial"/>
                <w:color w:val="000000"/>
              </w:rPr>
              <w:t>individually to explore the areas of potential disagreement between USSR and the other Al</w:t>
            </w:r>
            <w:r w:rsidR="00DC09A9">
              <w:rPr>
                <w:rFonts w:cs="Arial"/>
                <w:color w:val="000000"/>
              </w:rPr>
              <w:t>lies as the war came to an end</w:t>
            </w:r>
            <w:r w:rsidR="00CE0B2F">
              <w:rPr>
                <w:rFonts w:cs="Arial"/>
                <w:color w:val="000000"/>
              </w:rPr>
              <w:t>,</w:t>
            </w:r>
            <w:r w:rsidR="00DC09A9">
              <w:rPr>
                <w:rFonts w:cs="Arial"/>
                <w:color w:val="000000"/>
              </w:rPr>
              <w:t xml:space="preserve"> i.e.</w:t>
            </w:r>
            <w:r w:rsidRPr="00840A39">
              <w:rPr>
                <w:rFonts w:cs="Arial"/>
                <w:color w:val="000000"/>
              </w:rPr>
              <w:t xml:space="preserve"> the future of G</w:t>
            </w:r>
            <w:r w:rsidR="006665E1">
              <w:rPr>
                <w:rFonts w:cs="Arial"/>
                <w:color w:val="000000"/>
              </w:rPr>
              <w:t>ermany and</w:t>
            </w:r>
            <w:r w:rsidR="00DC09A9">
              <w:rPr>
                <w:rFonts w:cs="Arial"/>
                <w:color w:val="000000"/>
              </w:rPr>
              <w:t xml:space="preserve"> what to do about Poland and</w:t>
            </w:r>
            <w:r w:rsidRPr="00840A39">
              <w:rPr>
                <w:rFonts w:cs="Arial"/>
                <w:color w:val="000000"/>
              </w:rPr>
              <w:t xml:space="preserve"> USSR’s expansion into E</w:t>
            </w:r>
            <w:r w:rsidR="004146B0">
              <w:rPr>
                <w:rFonts w:cs="Arial"/>
                <w:color w:val="000000"/>
              </w:rPr>
              <w:t>astern</w:t>
            </w:r>
            <w:r w:rsidRPr="00840A39">
              <w:rPr>
                <w:rFonts w:cs="Arial"/>
                <w:color w:val="000000"/>
              </w:rPr>
              <w:t xml:space="preserve"> Europe. </w:t>
            </w:r>
            <w:r w:rsidRPr="00840A39">
              <w:rPr>
                <w:rFonts w:cs="Arial"/>
                <w:b/>
                <w:color w:val="000000"/>
              </w:rPr>
              <w:t>(I)</w:t>
            </w:r>
          </w:p>
          <w:p w14:paraId="639B5F93" w14:textId="77777777" w:rsidR="00840A39" w:rsidRPr="00840A39" w:rsidRDefault="00840A39" w:rsidP="00840A39">
            <w:pPr>
              <w:pStyle w:val="ListParagraph"/>
              <w:autoSpaceDE w:val="0"/>
              <w:autoSpaceDN w:val="0"/>
              <w:adjustRightInd w:val="0"/>
              <w:ind w:left="0"/>
              <w:rPr>
                <w:rFonts w:cs="Arial"/>
                <w:color w:val="000000"/>
              </w:rPr>
            </w:pPr>
          </w:p>
          <w:p w14:paraId="67FCF6D6" w14:textId="77777777" w:rsidR="00A7727D" w:rsidRDefault="00840A39" w:rsidP="00697835">
            <w:pPr>
              <w:pStyle w:val="ListParagraph"/>
              <w:autoSpaceDE w:val="0"/>
              <w:autoSpaceDN w:val="0"/>
              <w:adjustRightInd w:val="0"/>
              <w:ind w:left="0"/>
              <w:rPr>
                <w:rFonts w:cs="Arial"/>
                <w:color w:val="000000"/>
              </w:rPr>
            </w:pPr>
            <w:r w:rsidRPr="00A7727D">
              <w:rPr>
                <w:rFonts w:cs="Arial"/>
                <w:b/>
                <w:color w:val="000000"/>
              </w:rPr>
              <w:t>Class discussion</w:t>
            </w:r>
          </w:p>
          <w:p w14:paraId="5DABF4E5" w14:textId="1EF9E583" w:rsidR="00DF2AEF" w:rsidRPr="00DB2C1F" w:rsidRDefault="00840A39" w:rsidP="00772BB6">
            <w:pPr>
              <w:pStyle w:val="ListParagraph"/>
              <w:autoSpaceDE w:val="0"/>
              <w:autoSpaceDN w:val="0"/>
              <w:adjustRightInd w:val="0"/>
              <w:ind w:left="0"/>
              <w:rPr>
                <w:lang w:eastAsia="en-GB"/>
              </w:rPr>
            </w:pPr>
            <w:r w:rsidRPr="00A7727D">
              <w:rPr>
                <w:rFonts w:cs="Arial"/>
                <w:color w:val="000000"/>
              </w:rPr>
              <w:t xml:space="preserve">How far had the wartime alliance come to an end by the time that Germany was defeated? Was anyone to blame for this? </w:t>
            </w:r>
          </w:p>
        </w:tc>
      </w:tr>
      <w:tr w:rsidR="00DF2AEF" w:rsidRPr="004A4E17" w14:paraId="12058DB6" w14:textId="77777777" w:rsidTr="00553FDD">
        <w:tblPrEx>
          <w:tblCellMar>
            <w:top w:w="0" w:type="dxa"/>
            <w:bottom w:w="0" w:type="dxa"/>
          </w:tblCellMar>
        </w:tblPrEx>
        <w:trPr>
          <w:trHeight w:val="1263"/>
        </w:trPr>
        <w:tc>
          <w:tcPr>
            <w:tcW w:w="2125" w:type="dxa"/>
            <w:tcMar>
              <w:top w:w="113" w:type="dxa"/>
              <w:bottom w:w="113" w:type="dxa"/>
            </w:tcMar>
          </w:tcPr>
          <w:p w14:paraId="0AF7C6B2" w14:textId="570045A1" w:rsidR="00DF2AEF" w:rsidRPr="00840A39" w:rsidRDefault="00840A39" w:rsidP="004146B0">
            <w:pPr>
              <w:pStyle w:val="BodyText"/>
              <w:rPr>
                <w:lang w:eastAsia="en-GB"/>
              </w:rPr>
            </w:pPr>
            <w:r w:rsidRPr="00840A39">
              <w:t xml:space="preserve">Peace-making at the end of </w:t>
            </w:r>
            <w:r w:rsidR="004146B0">
              <w:t>the Second World War</w:t>
            </w:r>
          </w:p>
        </w:tc>
        <w:tc>
          <w:tcPr>
            <w:tcW w:w="2239" w:type="dxa"/>
            <w:tcMar>
              <w:top w:w="113" w:type="dxa"/>
              <w:bottom w:w="113" w:type="dxa"/>
            </w:tcMar>
          </w:tcPr>
          <w:p w14:paraId="5E8E5CD3" w14:textId="2A59998E" w:rsidR="00DF2AEF" w:rsidRPr="004A4E17" w:rsidRDefault="007E76AB" w:rsidP="004146B0">
            <w:pPr>
              <w:pStyle w:val="BodyText"/>
              <w:rPr>
                <w:lang w:eastAsia="en-GB"/>
              </w:rPr>
            </w:pPr>
            <w:r>
              <w:rPr>
                <w:lang w:eastAsia="en-GB"/>
              </w:rPr>
              <w:t>L</w:t>
            </w:r>
            <w:r w:rsidR="00840A39">
              <w:rPr>
                <w:lang w:eastAsia="en-GB"/>
              </w:rPr>
              <w:t>earn about the wartime conferences and how these highlighted the em</w:t>
            </w:r>
            <w:r w:rsidR="004146B0">
              <w:rPr>
                <w:lang w:eastAsia="en-GB"/>
              </w:rPr>
              <w:t>erging differences between the A</w:t>
            </w:r>
            <w:r w:rsidR="00840A39">
              <w:rPr>
                <w:lang w:eastAsia="en-GB"/>
              </w:rPr>
              <w:t>llied powers.</w:t>
            </w:r>
          </w:p>
        </w:tc>
        <w:tc>
          <w:tcPr>
            <w:tcW w:w="10234" w:type="dxa"/>
            <w:tcMar>
              <w:top w:w="113" w:type="dxa"/>
              <w:bottom w:w="113" w:type="dxa"/>
            </w:tcMar>
          </w:tcPr>
          <w:p w14:paraId="5A618613" w14:textId="379DF0BD" w:rsidR="00840A39" w:rsidRDefault="00840A39" w:rsidP="00840A39">
            <w:pPr>
              <w:pStyle w:val="ListParagraph"/>
              <w:autoSpaceDE w:val="0"/>
              <w:autoSpaceDN w:val="0"/>
              <w:adjustRightInd w:val="0"/>
              <w:ind w:left="0"/>
              <w:rPr>
                <w:rFonts w:cs="Arial"/>
                <w:b/>
                <w:color w:val="000000"/>
              </w:rPr>
            </w:pPr>
            <w:r w:rsidRPr="00A7727D">
              <w:rPr>
                <w:rFonts w:cs="Arial"/>
                <w:b/>
                <w:color w:val="000000"/>
              </w:rPr>
              <w:t>Teacher-led introd</w:t>
            </w:r>
            <w:r w:rsidR="00A7727D" w:rsidRPr="00A7727D">
              <w:rPr>
                <w:rFonts w:cs="Arial"/>
                <w:b/>
                <w:color w:val="000000"/>
              </w:rPr>
              <w:t>uctions on the following topics</w:t>
            </w:r>
            <w:r w:rsidR="004146B0">
              <w:rPr>
                <w:rFonts w:cs="Arial"/>
                <w:b/>
                <w:color w:val="000000"/>
              </w:rPr>
              <w:t>:</w:t>
            </w:r>
            <w:r w:rsidRPr="00A7727D">
              <w:rPr>
                <w:rFonts w:cs="Arial"/>
                <w:b/>
                <w:color w:val="000000"/>
              </w:rPr>
              <w:t xml:space="preserve"> </w:t>
            </w:r>
          </w:p>
          <w:p w14:paraId="4129457F" w14:textId="77777777" w:rsidR="00772BB6" w:rsidRPr="00A7727D" w:rsidRDefault="00772BB6" w:rsidP="00840A39">
            <w:pPr>
              <w:pStyle w:val="ListParagraph"/>
              <w:autoSpaceDE w:val="0"/>
              <w:autoSpaceDN w:val="0"/>
              <w:adjustRightInd w:val="0"/>
              <w:ind w:left="0"/>
              <w:rPr>
                <w:rFonts w:cs="Arial"/>
                <w:b/>
                <w:color w:val="000000"/>
              </w:rPr>
            </w:pPr>
          </w:p>
          <w:tbl>
            <w:tblPr>
              <w:tblStyle w:val="TableGrid"/>
              <w:tblW w:w="0" w:type="auto"/>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ook w:val="04A0" w:firstRow="1" w:lastRow="0" w:firstColumn="1" w:lastColumn="0" w:noHBand="0" w:noVBand="1"/>
            </w:tblPr>
            <w:tblGrid>
              <w:gridCol w:w="1515"/>
              <w:gridCol w:w="4063"/>
            </w:tblGrid>
            <w:tr w:rsidR="00341D41" w14:paraId="2EA13CA6" w14:textId="77777777" w:rsidTr="00772BB6">
              <w:tc>
                <w:tcPr>
                  <w:tcW w:w="0" w:type="auto"/>
                  <w:shd w:val="clear" w:color="auto" w:fill="E21951"/>
                  <w:vAlign w:val="center"/>
                </w:tcPr>
                <w:p w14:paraId="4282B35D" w14:textId="71851038" w:rsidR="00341D41" w:rsidRPr="00772BB6" w:rsidRDefault="00341D41" w:rsidP="00772BB6">
                  <w:pPr>
                    <w:pStyle w:val="ListParagraph"/>
                    <w:autoSpaceDE w:val="0"/>
                    <w:autoSpaceDN w:val="0"/>
                    <w:adjustRightInd w:val="0"/>
                    <w:spacing w:before="120" w:after="120"/>
                    <w:ind w:left="227" w:right="227"/>
                    <w:rPr>
                      <w:rFonts w:cs="Arial"/>
                      <w:b/>
                      <w:color w:val="FFFFFF" w:themeColor="background1"/>
                    </w:rPr>
                  </w:pPr>
                  <w:r w:rsidRPr="00772BB6">
                    <w:rPr>
                      <w:rFonts w:cs="Arial"/>
                      <w:b/>
                      <w:color w:val="FFFFFF" w:themeColor="background1"/>
                    </w:rPr>
                    <w:t>Yalta</w:t>
                  </w:r>
                </w:p>
              </w:tc>
              <w:tc>
                <w:tcPr>
                  <w:tcW w:w="0" w:type="auto"/>
                  <w:vMerge w:val="restart"/>
                  <w:vAlign w:val="center"/>
                </w:tcPr>
                <w:p w14:paraId="2F1A4274" w14:textId="77777777" w:rsidR="00341D41" w:rsidRPr="007E76AB" w:rsidRDefault="00341D41" w:rsidP="00772BB6">
                  <w:pPr>
                    <w:pStyle w:val="ListParagraph"/>
                    <w:numPr>
                      <w:ilvl w:val="0"/>
                      <w:numId w:val="36"/>
                    </w:numPr>
                    <w:autoSpaceDE w:val="0"/>
                    <w:autoSpaceDN w:val="0"/>
                    <w:adjustRightInd w:val="0"/>
                    <w:spacing w:before="120" w:after="120"/>
                    <w:ind w:left="227" w:right="227"/>
                    <w:rPr>
                      <w:rFonts w:cs="Arial"/>
                      <w:color w:val="000000"/>
                    </w:rPr>
                  </w:pPr>
                  <w:r w:rsidRPr="007E76AB">
                    <w:rPr>
                      <w:rFonts w:cs="Arial"/>
                      <w:color w:val="000000"/>
                    </w:rPr>
                    <w:t>The issues</w:t>
                  </w:r>
                </w:p>
                <w:p w14:paraId="43D9ACC5" w14:textId="1700E5D7" w:rsidR="00341D41" w:rsidRPr="007E76AB" w:rsidRDefault="00341D41" w:rsidP="00772BB6">
                  <w:pPr>
                    <w:pStyle w:val="ListParagraph"/>
                    <w:numPr>
                      <w:ilvl w:val="0"/>
                      <w:numId w:val="36"/>
                    </w:numPr>
                    <w:autoSpaceDE w:val="0"/>
                    <w:autoSpaceDN w:val="0"/>
                    <w:adjustRightInd w:val="0"/>
                    <w:spacing w:before="120" w:after="120"/>
                    <w:ind w:left="227" w:right="227"/>
                    <w:rPr>
                      <w:rFonts w:cs="Arial"/>
                      <w:color w:val="000000"/>
                    </w:rPr>
                  </w:pPr>
                  <w:r w:rsidRPr="007E76AB">
                    <w:rPr>
                      <w:rFonts w:cs="Arial"/>
                      <w:color w:val="000000"/>
                    </w:rPr>
                    <w:t>How they were resolved</w:t>
                  </w:r>
                </w:p>
                <w:p w14:paraId="2B27BD98" w14:textId="1E4F225B" w:rsidR="00341D41" w:rsidRPr="007E76AB" w:rsidRDefault="00341D41" w:rsidP="00772BB6">
                  <w:pPr>
                    <w:pStyle w:val="ListParagraph"/>
                    <w:numPr>
                      <w:ilvl w:val="0"/>
                      <w:numId w:val="36"/>
                    </w:numPr>
                    <w:autoSpaceDE w:val="0"/>
                    <w:autoSpaceDN w:val="0"/>
                    <w:adjustRightInd w:val="0"/>
                    <w:spacing w:before="120" w:after="120"/>
                    <w:ind w:left="227" w:right="227"/>
                    <w:rPr>
                      <w:rFonts w:cs="Arial"/>
                      <w:color w:val="000000"/>
                    </w:rPr>
                  </w:pPr>
                  <w:r w:rsidRPr="007E76AB">
                    <w:rPr>
                      <w:rFonts w:cs="Arial"/>
                      <w:color w:val="000000"/>
                    </w:rPr>
                    <w:t>The personalities of the peacemakers</w:t>
                  </w:r>
                </w:p>
              </w:tc>
            </w:tr>
            <w:tr w:rsidR="00341D41" w14:paraId="313051C0" w14:textId="77777777" w:rsidTr="00772BB6">
              <w:tc>
                <w:tcPr>
                  <w:tcW w:w="0" w:type="auto"/>
                  <w:shd w:val="clear" w:color="auto" w:fill="E21951"/>
                  <w:vAlign w:val="center"/>
                </w:tcPr>
                <w:p w14:paraId="7AA06A44" w14:textId="1FC68319" w:rsidR="00341D41" w:rsidRPr="00772BB6" w:rsidRDefault="00341D41" w:rsidP="00772BB6">
                  <w:pPr>
                    <w:pStyle w:val="ListParagraph"/>
                    <w:autoSpaceDE w:val="0"/>
                    <w:autoSpaceDN w:val="0"/>
                    <w:adjustRightInd w:val="0"/>
                    <w:spacing w:before="120" w:after="120"/>
                    <w:ind w:left="227" w:right="227"/>
                    <w:rPr>
                      <w:rFonts w:cs="Arial"/>
                      <w:b/>
                      <w:color w:val="FFFFFF" w:themeColor="background1"/>
                    </w:rPr>
                  </w:pPr>
                  <w:r w:rsidRPr="00772BB6">
                    <w:rPr>
                      <w:rFonts w:cs="Arial"/>
                      <w:b/>
                      <w:color w:val="FFFFFF" w:themeColor="background1"/>
                    </w:rPr>
                    <w:t>Potsdam</w:t>
                  </w:r>
                </w:p>
              </w:tc>
              <w:tc>
                <w:tcPr>
                  <w:tcW w:w="0" w:type="auto"/>
                  <w:vMerge/>
                  <w:vAlign w:val="center"/>
                </w:tcPr>
                <w:p w14:paraId="7719BB38" w14:textId="77777777" w:rsidR="00341D41" w:rsidRDefault="00341D41" w:rsidP="00772BB6">
                  <w:pPr>
                    <w:pStyle w:val="ListParagraph"/>
                    <w:autoSpaceDE w:val="0"/>
                    <w:autoSpaceDN w:val="0"/>
                    <w:adjustRightInd w:val="0"/>
                    <w:spacing w:before="120" w:after="120"/>
                    <w:ind w:left="227" w:right="227"/>
                    <w:rPr>
                      <w:rFonts w:cs="Arial"/>
                      <w:b/>
                      <w:color w:val="000000"/>
                    </w:rPr>
                  </w:pPr>
                </w:p>
              </w:tc>
            </w:tr>
          </w:tbl>
          <w:p w14:paraId="395FD5FF" w14:textId="77777777" w:rsidR="00341D41" w:rsidRDefault="00341D41" w:rsidP="00840A39">
            <w:pPr>
              <w:pStyle w:val="ListParagraph"/>
              <w:autoSpaceDE w:val="0"/>
              <w:autoSpaceDN w:val="0"/>
              <w:adjustRightInd w:val="0"/>
              <w:ind w:left="0"/>
              <w:rPr>
                <w:rFonts w:cs="Arial"/>
                <w:b/>
                <w:color w:val="000000"/>
              </w:rPr>
            </w:pPr>
          </w:p>
          <w:p w14:paraId="046523E7" w14:textId="77777777" w:rsidR="00A7727D" w:rsidRPr="00A7727D" w:rsidRDefault="00840A39" w:rsidP="00840A39">
            <w:pPr>
              <w:pStyle w:val="ListParagraph"/>
              <w:autoSpaceDE w:val="0"/>
              <w:autoSpaceDN w:val="0"/>
              <w:adjustRightInd w:val="0"/>
              <w:ind w:left="0"/>
              <w:rPr>
                <w:rFonts w:cs="Arial"/>
                <w:b/>
                <w:color w:val="000000"/>
              </w:rPr>
            </w:pPr>
            <w:r w:rsidRPr="00A7727D">
              <w:rPr>
                <w:rFonts w:cs="Arial"/>
                <w:b/>
                <w:color w:val="000000"/>
              </w:rPr>
              <w:t>Research task</w:t>
            </w:r>
          </w:p>
          <w:p w14:paraId="4B50C38B" w14:textId="0DED27EB" w:rsidR="00840A39" w:rsidRDefault="00840A39" w:rsidP="00840A39">
            <w:pPr>
              <w:pStyle w:val="ListParagraph"/>
              <w:autoSpaceDE w:val="0"/>
              <w:autoSpaceDN w:val="0"/>
              <w:adjustRightInd w:val="0"/>
              <w:ind w:left="0"/>
              <w:rPr>
                <w:rFonts w:cs="Arial"/>
                <w:color w:val="000000"/>
              </w:rPr>
            </w:pPr>
            <w:r w:rsidRPr="00840A39">
              <w:rPr>
                <w:rFonts w:cs="Arial"/>
                <w:color w:val="000000"/>
              </w:rPr>
              <w:t xml:space="preserve">Learners work in small groups/individually to prepare presentations on one of the participants at Yalta/Potsdam (Roosevelt, Truman, Stalin, Churchill, </w:t>
            </w:r>
            <w:proofErr w:type="gramStart"/>
            <w:r w:rsidRPr="00840A39">
              <w:rPr>
                <w:rFonts w:cs="Arial"/>
                <w:color w:val="000000"/>
              </w:rPr>
              <w:t>Attlee</w:t>
            </w:r>
            <w:proofErr w:type="gramEnd"/>
            <w:r w:rsidRPr="00840A39">
              <w:rPr>
                <w:rFonts w:cs="Arial"/>
                <w:color w:val="000000"/>
              </w:rPr>
              <w:t xml:space="preserve">). What was their role? What did they want? How successful were they? </w:t>
            </w:r>
          </w:p>
          <w:p w14:paraId="350E2798" w14:textId="4FAA6958" w:rsidR="00840A39" w:rsidRDefault="00840A39" w:rsidP="00840A39">
            <w:pPr>
              <w:pStyle w:val="ListParagraph"/>
              <w:autoSpaceDE w:val="0"/>
              <w:autoSpaceDN w:val="0"/>
              <w:adjustRightInd w:val="0"/>
              <w:ind w:left="0"/>
              <w:rPr>
                <w:rFonts w:cs="Arial"/>
              </w:rPr>
            </w:pPr>
            <w:r w:rsidRPr="00ED469A">
              <w:rPr>
                <w:rFonts w:cs="Arial"/>
                <w:color w:val="000000"/>
              </w:rPr>
              <w:t xml:space="preserve">Watching </w:t>
            </w:r>
            <w:r>
              <w:rPr>
                <w:rFonts w:cs="Arial"/>
                <w:color w:val="000000"/>
              </w:rPr>
              <w:t>‘</w:t>
            </w:r>
            <w:r w:rsidRPr="004146B0">
              <w:rPr>
                <w:rFonts w:cs="Arial"/>
              </w:rPr>
              <w:t>The origins of the Cold War: Yalta and Potsdam</w:t>
            </w:r>
            <w:r w:rsidRPr="00ED469A">
              <w:rPr>
                <w:rFonts w:cs="Arial"/>
              </w:rPr>
              <w:t xml:space="preserve">’ </w:t>
            </w:r>
            <w:hyperlink r:id="rId30" w:history="1">
              <w:r w:rsidR="004316F5" w:rsidRPr="004316F5">
                <w:rPr>
                  <w:rStyle w:val="Hyperlink"/>
                  <w:rFonts w:cs="Arial"/>
                  <w:color w:val="auto"/>
                  <w:u w:val="none"/>
                </w:rPr>
                <w:t>on</w:t>
              </w:r>
            </w:hyperlink>
            <w:r w:rsidRPr="00ED469A">
              <w:rPr>
                <w:rFonts w:cs="Arial"/>
              </w:rPr>
              <w:t xml:space="preserve"> YouTube would </w:t>
            </w:r>
            <w:r w:rsidRPr="00ED469A">
              <w:rPr>
                <w:rFonts w:cs="Arial"/>
                <w:color w:val="000000"/>
              </w:rPr>
              <w:t>provide a basic introduction to the issues.</w:t>
            </w:r>
            <w:r>
              <w:rPr>
                <w:rFonts w:cs="Arial"/>
                <w:b/>
                <w:color w:val="000000"/>
              </w:rPr>
              <w:t xml:space="preserve"> (</w:t>
            </w:r>
            <w:r w:rsidRPr="00ED469A">
              <w:rPr>
                <w:rFonts w:cs="Arial"/>
                <w:b/>
                <w:color w:val="000000"/>
              </w:rPr>
              <w:t>I)</w:t>
            </w:r>
            <w:r w:rsidR="004146B0">
              <w:rPr>
                <w:rFonts w:cs="Arial"/>
                <w:b/>
                <w:color w:val="000000"/>
              </w:rPr>
              <w:t xml:space="preserve"> </w:t>
            </w:r>
            <w:hyperlink r:id="rId31" w:history="1">
              <w:r w:rsidR="004316F5" w:rsidRPr="004316F5">
                <w:rPr>
                  <w:rStyle w:val="WebLink"/>
                </w:rPr>
                <w:t>www.youtube.com/watch?v=SvCqi5dHQL0&amp;t=4s</w:t>
              </w:r>
            </w:hyperlink>
          </w:p>
          <w:p w14:paraId="4CF41960" w14:textId="77777777" w:rsidR="004C6218" w:rsidRPr="00ED469A" w:rsidRDefault="004C6218" w:rsidP="00840A39">
            <w:pPr>
              <w:pStyle w:val="ListParagraph"/>
              <w:autoSpaceDE w:val="0"/>
              <w:autoSpaceDN w:val="0"/>
              <w:adjustRightInd w:val="0"/>
              <w:ind w:left="0"/>
              <w:rPr>
                <w:rFonts w:cs="Arial"/>
                <w:color w:val="000000"/>
              </w:rPr>
            </w:pPr>
          </w:p>
          <w:p w14:paraId="5D4F3022" w14:textId="77777777" w:rsidR="00A7727D" w:rsidRPr="00A7727D" w:rsidRDefault="00840A39" w:rsidP="00840A39">
            <w:pPr>
              <w:pStyle w:val="ListParagraph"/>
              <w:autoSpaceDE w:val="0"/>
              <w:autoSpaceDN w:val="0"/>
              <w:adjustRightInd w:val="0"/>
              <w:ind w:left="0"/>
              <w:rPr>
                <w:rFonts w:cs="Arial"/>
                <w:b/>
                <w:color w:val="000000"/>
              </w:rPr>
            </w:pPr>
            <w:r w:rsidRPr="00A7727D">
              <w:rPr>
                <w:rFonts w:cs="Arial"/>
                <w:b/>
                <w:color w:val="000000"/>
              </w:rPr>
              <w:t>Class discussion</w:t>
            </w:r>
          </w:p>
          <w:p w14:paraId="7B11B56D" w14:textId="0E0B5C53" w:rsidR="00840A39" w:rsidRDefault="00A7727D" w:rsidP="00840A39">
            <w:pPr>
              <w:pStyle w:val="ListParagraph"/>
              <w:autoSpaceDE w:val="0"/>
              <w:autoSpaceDN w:val="0"/>
              <w:adjustRightInd w:val="0"/>
              <w:ind w:left="0"/>
              <w:rPr>
                <w:rFonts w:cs="Arial"/>
                <w:color w:val="000000"/>
              </w:rPr>
            </w:pPr>
            <w:r w:rsidRPr="00A7727D">
              <w:rPr>
                <w:rFonts w:cs="Arial"/>
                <w:color w:val="000000"/>
              </w:rPr>
              <w:t>W</w:t>
            </w:r>
            <w:r w:rsidR="00840A39" w:rsidRPr="00A7727D">
              <w:rPr>
                <w:rFonts w:cs="Arial"/>
                <w:color w:val="000000"/>
              </w:rPr>
              <w:t xml:space="preserve">hat were the outcomes of the peace-making process? What was solved and what remained unresolved? </w:t>
            </w:r>
          </w:p>
          <w:p w14:paraId="168BF368" w14:textId="263FA8B3" w:rsidR="00DF2AEF" w:rsidRPr="004A4E17" w:rsidRDefault="00840A39" w:rsidP="00840A39">
            <w:pPr>
              <w:pStyle w:val="BodyText"/>
            </w:pPr>
            <w:r w:rsidRPr="00ED469A">
              <w:t>Learner</w:t>
            </w:r>
            <w:r w:rsidR="006665E1">
              <w:t>s</w:t>
            </w:r>
            <w:r w:rsidRPr="00ED469A">
              <w:t xml:space="preserve"> research using textbooks and internet. </w:t>
            </w:r>
            <w:r w:rsidRPr="00ED469A">
              <w:rPr>
                <w:b/>
              </w:rPr>
              <w:t xml:space="preserve">(I) </w:t>
            </w:r>
          </w:p>
        </w:tc>
      </w:tr>
      <w:tr w:rsidR="00DF2AEF" w:rsidRPr="004A4E17" w14:paraId="0BCFE7E9" w14:textId="77777777" w:rsidTr="00553FDD">
        <w:tblPrEx>
          <w:tblCellMar>
            <w:top w:w="0" w:type="dxa"/>
            <w:bottom w:w="0" w:type="dxa"/>
          </w:tblCellMar>
        </w:tblPrEx>
        <w:tc>
          <w:tcPr>
            <w:tcW w:w="2125" w:type="dxa"/>
            <w:tcMar>
              <w:top w:w="113" w:type="dxa"/>
              <w:bottom w:w="113" w:type="dxa"/>
            </w:tcMar>
          </w:tcPr>
          <w:p w14:paraId="7A1A4A0B" w14:textId="00444B10" w:rsidR="00DF2AEF" w:rsidRPr="004A4E17" w:rsidRDefault="00840A39" w:rsidP="0043639B">
            <w:pPr>
              <w:pStyle w:val="BodyText"/>
              <w:rPr>
                <w:lang w:eastAsia="en-GB"/>
              </w:rPr>
            </w:pPr>
            <w:r w:rsidRPr="00E832CB">
              <w:t>Increasing tensions in a divided Europe</w:t>
            </w:r>
          </w:p>
        </w:tc>
        <w:tc>
          <w:tcPr>
            <w:tcW w:w="2239" w:type="dxa"/>
            <w:tcMar>
              <w:top w:w="113" w:type="dxa"/>
              <w:bottom w:w="113" w:type="dxa"/>
            </w:tcMar>
          </w:tcPr>
          <w:p w14:paraId="5D977A69" w14:textId="1BA9C109" w:rsidR="00DF2AEF" w:rsidRPr="004A4E17" w:rsidRDefault="007E76AB" w:rsidP="004316F5">
            <w:pPr>
              <w:pStyle w:val="BodyText"/>
              <w:rPr>
                <w:lang w:eastAsia="en-GB"/>
              </w:rPr>
            </w:pPr>
            <w:r>
              <w:rPr>
                <w:lang w:eastAsia="en-GB"/>
              </w:rPr>
              <w:t>U</w:t>
            </w:r>
            <w:r w:rsidR="004C6218">
              <w:rPr>
                <w:lang w:eastAsia="en-GB"/>
              </w:rPr>
              <w:t>nderstand the reasons for increasing tension in Europe and the impact on relations</w:t>
            </w:r>
            <w:r w:rsidR="004316F5">
              <w:rPr>
                <w:lang w:eastAsia="en-GB"/>
              </w:rPr>
              <w:t>.</w:t>
            </w:r>
            <w:r w:rsidR="004C6218">
              <w:rPr>
                <w:lang w:eastAsia="en-GB"/>
              </w:rPr>
              <w:t xml:space="preserve"> </w:t>
            </w:r>
          </w:p>
        </w:tc>
        <w:tc>
          <w:tcPr>
            <w:tcW w:w="10234" w:type="dxa"/>
            <w:tcMar>
              <w:top w:w="113" w:type="dxa"/>
              <w:bottom w:w="113" w:type="dxa"/>
            </w:tcMar>
          </w:tcPr>
          <w:p w14:paraId="2F30E9B4" w14:textId="0879EDFA" w:rsidR="00840A39" w:rsidRDefault="00CB17D1" w:rsidP="00670739">
            <w:pPr>
              <w:pStyle w:val="ListParagraph"/>
              <w:autoSpaceDE w:val="0"/>
              <w:autoSpaceDN w:val="0"/>
              <w:adjustRightInd w:val="0"/>
              <w:ind w:left="0"/>
              <w:rPr>
                <w:rFonts w:cs="Arial"/>
                <w:color w:val="000000"/>
              </w:rPr>
            </w:pPr>
            <w:r>
              <w:rPr>
                <w:rFonts w:cs="Arial"/>
                <w:color w:val="000000"/>
              </w:rPr>
              <w:t>W</w:t>
            </w:r>
            <w:r w:rsidR="00840A39" w:rsidRPr="00ED469A">
              <w:rPr>
                <w:rFonts w:cs="Arial"/>
                <w:color w:val="000000"/>
              </w:rPr>
              <w:t xml:space="preserve">atch Part 2 of Isaacs’ </w:t>
            </w:r>
            <w:r w:rsidR="00840A39" w:rsidRPr="004146B0">
              <w:rPr>
                <w:rFonts w:cs="Arial"/>
                <w:color w:val="000000"/>
              </w:rPr>
              <w:t>Cold War</w:t>
            </w:r>
            <w:r w:rsidR="00840A39" w:rsidRPr="00ED469A">
              <w:rPr>
                <w:rFonts w:cs="Arial"/>
                <w:i/>
                <w:color w:val="000000"/>
              </w:rPr>
              <w:t>.</w:t>
            </w:r>
            <w:r w:rsidR="00210200">
              <w:t xml:space="preserve"> </w:t>
            </w:r>
            <w:hyperlink r:id="rId32" w:history="1">
              <w:r w:rsidR="00A82CF3" w:rsidRPr="00A82CF3">
                <w:rPr>
                  <w:rStyle w:val="WebLink"/>
                </w:rPr>
                <w:t>www.youtube.com/watch?v=yzcZBFlmLoA&amp;t=34s</w:t>
              </w:r>
            </w:hyperlink>
          </w:p>
          <w:p w14:paraId="476131FF" w14:textId="77777777" w:rsidR="00670739" w:rsidRPr="00ED469A" w:rsidRDefault="00670739" w:rsidP="00670739">
            <w:pPr>
              <w:pStyle w:val="ListParagraph"/>
              <w:autoSpaceDE w:val="0"/>
              <w:autoSpaceDN w:val="0"/>
              <w:adjustRightInd w:val="0"/>
              <w:ind w:left="0"/>
              <w:rPr>
                <w:rFonts w:cs="Arial"/>
                <w:b/>
                <w:color w:val="000000"/>
              </w:rPr>
            </w:pPr>
          </w:p>
          <w:p w14:paraId="02827DC7" w14:textId="5DEF3936" w:rsidR="00840A39" w:rsidRPr="004A2389" w:rsidRDefault="00840A39" w:rsidP="00670739">
            <w:pPr>
              <w:pStyle w:val="ListParagraph"/>
              <w:autoSpaceDE w:val="0"/>
              <w:autoSpaceDN w:val="0"/>
              <w:adjustRightInd w:val="0"/>
              <w:ind w:left="0"/>
              <w:rPr>
                <w:rFonts w:cs="Arial"/>
                <w:b/>
                <w:i/>
                <w:color w:val="000000"/>
              </w:rPr>
            </w:pPr>
            <w:r w:rsidRPr="004A2389">
              <w:rPr>
                <w:rFonts w:cs="Arial"/>
                <w:b/>
                <w:color w:val="000000"/>
              </w:rPr>
              <w:t>Teacher-led introdu</w:t>
            </w:r>
            <w:r w:rsidR="004A2389" w:rsidRPr="004A2389">
              <w:rPr>
                <w:rFonts w:cs="Arial"/>
                <w:b/>
                <w:color w:val="000000"/>
              </w:rPr>
              <w:t>ctions on the following topics</w:t>
            </w:r>
            <w:r w:rsidR="004A2389">
              <w:rPr>
                <w:rFonts w:cs="Arial"/>
                <w:b/>
                <w:color w:val="000000"/>
              </w:rPr>
              <w:t>:</w:t>
            </w:r>
          </w:p>
          <w:p w14:paraId="631FF789" w14:textId="31014D29" w:rsidR="00840A39" w:rsidRPr="004A2389" w:rsidRDefault="00A82CF3" w:rsidP="00670739">
            <w:pPr>
              <w:pStyle w:val="ListParagraph"/>
              <w:numPr>
                <w:ilvl w:val="0"/>
                <w:numId w:val="32"/>
              </w:numPr>
              <w:autoSpaceDE w:val="0"/>
              <w:autoSpaceDN w:val="0"/>
              <w:adjustRightInd w:val="0"/>
              <w:rPr>
                <w:rFonts w:cs="Arial"/>
                <w:b/>
                <w:color w:val="000000"/>
              </w:rPr>
            </w:pPr>
            <w:r>
              <w:rPr>
                <w:rFonts w:cs="Arial"/>
                <w:color w:val="000000"/>
              </w:rPr>
              <w:t>t</w:t>
            </w:r>
            <w:r w:rsidR="00840A39" w:rsidRPr="004A2389">
              <w:rPr>
                <w:rFonts w:cs="Arial"/>
                <w:color w:val="000000"/>
              </w:rPr>
              <w:t xml:space="preserve">he period of increasing tensions that followed the 1945 peace-making </w:t>
            </w:r>
          </w:p>
          <w:p w14:paraId="5C681E1C" w14:textId="24E9C13F" w:rsidR="00840A39" w:rsidRPr="004A2389" w:rsidRDefault="00A82CF3" w:rsidP="00772BB6">
            <w:pPr>
              <w:pStyle w:val="ListParagraph"/>
              <w:numPr>
                <w:ilvl w:val="0"/>
                <w:numId w:val="32"/>
              </w:numPr>
              <w:autoSpaceDE w:val="0"/>
              <w:autoSpaceDN w:val="0"/>
              <w:adjustRightInd w:val="0"/>
              <w:ind w:right="57"/>
              <w:rPr>
                <w:rFonts w:cs="Arial"/>
                <w:b/>
                <w:color w:val="000000"/>
              </w:rPr>
            </w:pPr>
            <w:r>
              <w:rPr>
                <w:rFonts w:cs="Arial"/>
                <w:color w:val="000000"/>
              </w:rPr>
              <w:t>n</w:t>
            </w:r>
            <w:r w:rsidR="00210200">
              <w:rPr>
                <w:rFonts w:cs="Arial"/>
                <w:color w:val="000000"/>
              </w:rPr>
              <w:t>uclear tensions</w:t>
            </w:r>
            <w:r w:rsidR="00840A39" w:rsidRPr="004A2389">
              <w:rPr>
                <w:rFonts w:cs="Arial"/>
                <w:color w:val="000000"/>
              </w:rPr>
              <w:t xml:space="preserve"> </w:t>
            </w:r>
          </w:p>
          <w:p w14:paraId="2157F2C3" w14:textId="4E79E54B" w:rsidR="00840A39" w:rsidRPr="004A2389" w:rsidRDefault="00A82CF3" w:rsidP="00670739">
            <w:pPr>
              <w:pStyle w:val="ListParagraph"/>
              <w:numPr>
                <w:ilvl w:val="0"/>
                <w:numId w:val="32"/>
              </w:numPr>
              <w:autoSpaceDE w:val="0"/>
              <w:autoSpaceDN w:val="0"/>
              <w:adjustRightInd w:val="0"/>
              <w:rPr>
                <w:rFonts w:cs="Arial"/>
                <w:b/>
                <w:color w:val="000000"/>
              </w:rPr>
            </w:pPr>
            <w:r>
              <w:rPr>
                <w:rFonts w:cs="Arial"/>
                <w:color w:val="000000"/>
              </w:rPr>
              <w:t>t</w:t>
            </w:r>
            <w:r w:rsidR="00210200">
              <w:rPr>
                <w:rFonts w:cs="Arial"/>
                <w:color w:val="000000"/>
              </w:rPr>
              <w:t>he Iron Curtain</w:t>
            </w:r>
            <w:r w:rsidR="00840A39" w:rsidRPr="004A2389">
              <w:rPr>
                <w:rFonts w:cs="Arial"/>
                <w:color w:val="000000"/>
              </w:rPr>
              <w:t xml:space="preserve"> </w:t>
            </w:r>
          </w:p>
          <w:p w14:paraId="4608ED78" w14:textId="4415F8D7" w:rsidR="00840A39" w:rsidRPr="004A2389" w:rsidRDefault="00840A39" w:rsidP="00670739">
            <w:pPr>
              <w:pStyle w:val="ListParagraph"/>
              <w:numPr>
                <w:ilvl w:val="0"/>
                <w:numId w:val="32"/>
              </w:numPr>
              <w:autoSpaceDE w:val="0"/>
              <w:autoSpaceDN w:val="0"/>
              <w:adjustRightInd w:val="0"/>
              <w:rPr>
                <w:rFonts w:cs="Arial"/>
                <w:b/>
                <w:color w:val="000000"/>
              </w:rPr>
            </w:pPr>
            <w:r w:rsidRPr="004A2389">
              <w:rPr>
                <w:rFonts w:cs="Arial"/>
                <w:color w:val="000000"/>
              </w:rPr>
              <w:t>Soviet</w:t>
            </w:r>
            <w:r w:rsidR="00210200">
              <w:rPr>
                <w:rFonts w:cs="Arial"/>
                <w:color w:val="000000"/>
              </w:rPr>
              <w:t xml:space="preserve"> expansionism in Eastern Europe</w:t>
            </w:r>
            <w:r w:rsidRPr="004A2389">
              <w:rPr>
                <w:rFonts w:cs="Arial"/>
                <w:color w:val="000000"/>
              </w:rPr>
              <w:t xml:space="preserve"> </w:t>
            </w:r>
          </w:p>
          <w:p w14:paraId="5F8AEB22" w14:textId="355E5B91" w:rsidR="00840A39" w:rsidRPr="004A2389" w:rsidRDefault="002348D7" w:rsidP="00670739">
            <w:pPr>
              <w:pStyle w:val="ListParagraph"/>
              <w:numPr>
                <w:ilvl w:val="0"/>
                <w:numId w:val="32"/>
              </w:numPr>
              <w:autoSpaceDE w:val="0"/>
              <w:autoSpaceDN w:val="0"/>
              <w:adjustRightInd w:val="0"/>
              <w:rPr>
                <w:rFonts w:cs="Arial"/>
                <w:b/>
                <w:color w:val="000000"/>
              </w:rPr>
            </w:pPr>
            <w:r>
              <w:rPr>
                <w:rFonts w:cs="Arial"/>
                <w:color w:val="000000"/>
              </w:rPr>
              <w:t>‘Containment’</w:t>
            </w:r>
            <w:r w:rsidR="00A82CF3">
              <w:rPr>
                <w:rFonts w:cs="Arial"/>
                <w:color w:val="000000"/>
              </w:rPr>
              <w:t>.</w:t>
            </w:r>
            <w:r w:rsidR="00840A39" w:rsidRPr="004A2389">
              <w:rPr>
                <w:rFonts w:cs="Arial"/>
                <w:color w:val="000000"/>
              </w:rPr>
              <w:t xml:space="preserve"> </w:t>
            </w:r>
          </w:p>
          <w:p w14:paraId="5BF178B1" w14:textId="77777777" w:rsidR="00670739" w:rsidRPr="00670739" w:rsidRDefault="00670739" w:rsidP="004C6218">
            <w:pPr>
              <w:pStyle w:val="ListParagraph"/>
              <w:autoSpaceDE w:val="0"/>
              <w:autoSpaceDN w:val="0"/>
              <w:adjustRightInd w:val="0"/>
              <w:ind w:left="510"/>
              <w:rPr>
                <w:rFonts w:cs="Arial"/>
                <w:b/>
                <w:i/>
                <w:color w:val="000000"/>
              </w:rPr>
            </w:pPr>
          </w:p>
          <w:p w14:paraId="379EABB3" w14:textId="71283260" w:rsidR="004A2389" w:rsidRDefault="00840A39" w:rsidP="00670739">
            <w:pPr>
              <w:pStyle w:val="ListParagraph"/>
              <w:autoSpaceDE w:val="0"/>
              <w:autoSpaceDN w:val="0"/>
              <w:adjustRightInd w:val="0"/>
              <w:ind w:left="0"/>
              <w:rPr>
                <w:rFonts w:cs="Arial"/>
                <w:color w:val="000000"/>
              </w:rPr>
            </w:pPr>
            <w:r>
              <w:rPr>
                <w:rFonts w:cs="Arial"/>
                <w:color w:val="000000"/>
              </w:rPr>
              <w:t>Give l</w:t>
            </w:r>
            <w:r w:rsidRPr="00ED469A">
              <w:rPr>
                <w:rFonts w:cs="Arial"/>
                <w:color w:val="000000"/>
              </w:rPr>
              <w:t>earners two maps, one showing frontiers in E</w:t>
            </w:r>
            <w:r w:rsidR="00210200">
              <w:rPr>
                <w:rFonts w:cs="Arial"/>
                <w:color w:val="000000"/>
              </w:rPr>
              <w:t>astern Europe in 1939</w:t>
            </w:r>
            <w:r w:rsidRPr="00ED469A">
              <w:rPr>
                <w:rFonts w:cs="Arial"/>
                <w:color w:val="000000"/>
              </w:rPr>
              <w:t xml:space="preserve"> and the other showing the same area in 1946 (with the Iron Curtain)</w:t>
            </w:r>
            <w:r w:rsidR="00210200">
              <w:rPr>
                <w:rFonts w:cs="Arial"/>
                <w:color w:val="000000"/>
              </w:rPr>
              <w:t>.</w:t>
            </w:r>
          </w:p>
          <w:p w14:paraId="4099B954" w14:textId="77777777" w:rsidR="004A2389" w:rsidRDefault="004A2389" w:rsidP="00670739">
            <w:pPr>
              <w:pStyle w:val="ListParagraph"/>
              <w:autoSpaceDE w:val="0"/>
              <w:autoSpaceDN w:val="0"/>
              <w:adjustRightInd w:val="0"/>
              <w:ind w:left="0"/>
              <w:rPr>
                <w:rFonts w:cs="Arial"/>
                <w:color w:val="000000"/>
              </w:rPr>
            </w:pPr>
          </w:p>
          <w:p w14:paraId="15CBBCEA" w14:textId="7FC23D4D" w:rsidR="004A2389" w:rsidRPr="004A2389" w:rsidRDefault="004A2389" w:rsidP="00670739">
            <w:pPr>
              <w:pStyle w:val="ListParagraph"/>
              <w:autoSpaceDE w:val="0"/>
              <w:autoSpaceDN w:val="0"/>
              <w:adjustRightInd w:val="0"/>
              <w:ind w:left="0"/>
              <w:rPr>
                <w:rFonts w:cs="Arial"/>
                <w:b/>
                <w:color w:val="000000"/>
              </w:rPr>
            </w:pPr>
            <w:r w:rsidRPr="004A2389">
              <w:rPr>
                <w:rFonts w:cs="Arial"/>
                <w:b/>
                <w:color w:val="000000"/>
              </w:rPr>
              <w:t>C</w:t>
            </w:r>
            <w:r w:rsidR="00840A39" w:rsidRPr="004A2389">
              <w:rPr>
                <w:rFonts w:cs="Arial"/>
                <w:b/>
                <w:color w:val="000000"/>
              </w:rPr>
              <w:t>lass discussion</w:t>
            </w:r>
          </w:p>
          <w:p w14:paraId="6F6B6FAF" w14:textId="78F590D5" w:rsidR="00840A39" w:rsidRPr="004A2389" w:rsidRDefault="004A2389" w:rsidP="00670739">
            <w:pPr>
              <w:pStyle w:val="ListParagraph"/>
              <w:autoSpaceDE w:val="0"/>
              <w:autoSpaceDN w:val="0"/>
              <w:adjustRightInd w:val="0"/>
              <w:ind w:left="0"/>
              <w:rPr>
                <w:rFonts w:cs="Arial"/>
                <w:color w:val="000000"/>
              </w:rPr>
            </w:pPr>
            <w:r>
              <w:rPr>
                <w:rFonts w:cs="Arial"/>
                <w:color w:val="000000"/>
              </w:rPr>
              <w:t xml:space="preserve">What the differences and </w:t>
            </w:r>
            <w:r w:rsidR="00840A39" w:rsidRPr="00ED469A">
              <w:rPr>
                <w:rFonts w:cs="Arial"/>
                <w:color w:val="000000"/>
              </w:rPr>
              <w:t xml:space="preserve">the implications of these would be. </w:t>
            </w:r>
          </w:p>
          <w:p w14:paraId="1BCDAC6C" w14:textId="77777777" w:rsidR="00670739" w:rsidRPr="004A2389" w:rsidRDefault="00670739" w:rsidP="00670739">
            <w:pPr>
              <w:pStyle w:val="ListParagraph"/>
              <w:autoSpaceDE w:val="0"/>
              <w:autoSpaceDN w:val="0"/>
              <w:adjustRightInd w:val="0"/>
              <w:ind w:left="0"/>
              <w:rPr>
                <w:rFonts w:cs="Arial"/>
                <w:b/>
                <w:color w:val="000000"/>
              </w:rPr>
            </w:pPr>
          </w:p>
          <w:p w14:paraId="59B6B1D3" w14:textId="2A14EFE7" w:rsidR="004A2389" w:rsidRDefault="00840A39" w:rsidP="00670739">
            <w:pPr>
              <w:pStyle w:val="ListParagraph"/>
              <w:autoSpaceDE w:val="0"/>
              <w:autoSpaceDN w:val="0"/>
              <w:adjustRightInd w:val="0"/>
              <w:ind w:left="0"/>
              <w:rPr>
                <w:rFonts w:cs="Arial"/>
                <w:color w:val="000000"/>
              </w:rPr>
            </w:pPr>
            <w:r w:rsidRPr="004A2389">
              <w:rPr>
                <w:rFonts w:cs="Arial"/>
                <w:b/>
                <w:color w:val="000000"/>
              </w:rPr>
              <w:t>Research task</w:t>
            </w:r>
          </w:p>
          <w:p w14:paraId="07A881D7" w14:textId="7731E20B" w:rsidR="00840A39" w:rsidRDefault="00840A39" w:rsidP="00670739">
            <w:pPr>
              <w:pStyle w:val="ListParagraph"/>
              <w:autoSpaceDE w:val="0"/>
              <w:autoSpaceDN w:val="0"/>
              <w:adjustRightInd w:val="0"/>
              <w:ind w:left="0"/>
              <w:rPr>
                <w:rFonts w:cs="Arial"/>
                <w:b/>
                <w:color w:val="000000"/>
              </w:rPr>
            </w:pPr>
            <w:r w:rsidRPr="004A2389">
              <w:rPr>
                <w:rFonts w:cs="Arial"/>
                <w:color w:val="000000"/>
              </w:rPr>
              <w:t>What was the Manhattan Project? How did it affect US-Soviet relations in the period to 1949?</w:t>
            </w:r>
            <w:r w:rsidRPr="00ED469A">
              <w:rPr>
                <w:rFonts w:cs="Arial"/>
                <w:color w:val="000000"/>
              </w:rPr>
              <w:t xml:space="preserve"> </w:t>
            </w:r>
            <w:r w:rsidRPr="00ED469A">
              <w:rPr>
                <w:rFonts w:cs="Arial"/>
                <w:b/>
                <w:color w:val="000000"/>
              </w:rPr>
              <w:t>(I)</w:t>
            </w:r>
          </w:p>
          <w:p w14:paraId="173FF613" w14:textId="260C9555" w:rsidR="00DF2AEF" w:rsidRPr="004A4E17" w:rsidRDefault="00840A39" w:rsidP="00CB17D1">
            <w:pPr>
              <w:pStyle w:val="BodyText"/>
            </w:pPr>
            <w:r w:rsidRPr="00ED469A">
              <w:t>Learner</w:t>
            </w:r>
            <w:r w:rsidR="002348D7">
              <w:t>s</w:t>
            </w:r>
            <w:r w:rsidR="00CB17D1">
              <w:t xml:space="preserve"> </w:t>
            </w:r>
            <w:r w:rsidRPr="00ED469A">
              <w:t xml:space="preserve">research using textbooks and internet. </w:t>
            </w:r>
            <w:r w:rsidRPr="00ED469A">
              <w:rPr>
                <w:b/>
              </w:rPr>
              <w:t xml:space="preserve">(I) </w:t>
            </w:r>
          </w:p>
        </w:tc>
      </w:tr>
      <w:tr w:rsidR="00DF2AEF" w:rsidRPr="004A4E17" w14:paraId="79A01BF3" w14:textId="77777777" w:rsidTr="00553FDD">
        <w:tblPrEx>
          <w:tblCellMar>
            <w:top w:w="0" w:type="dxa"/>
            <w:bottom w:w="0" w:type="dxa"/>
          </w:tblCellMar>
        </w:tblPrEx>
        <w:tc>
          <w:tcPr>
            <w:tcW w:w="2125" w:type="dxa"/>
            <w:tcMar>
              <w:top w:w="113" w:type="dxa"/>
              <w:bottom w:w="113" w:type="dxa"/>
            </w:tcMar>
          </w:tcPr>
          <w:p w14:paraId="4200812E" w14:textId="74293205" w:rsidR="00DF2AEF" w:rsidRPr="00DB2C1F" w:rsidRDefault="00840A39" w:rsidP="0043639B">
            <w:pPr>
              <w:pStyle w:val="BodyText"/>
              <w:rPr>
                <w:lang w:eastAsia="en-GB"/>
              </w:rPr>
            </w:pPr>
            <w:r w:rsidRPr="00E832CB">
              <w:t>The Truman Doctrine and the Marshall Plan</w:t>
            </w:r>
          </w:p>
        </w:tc>
        <w:tc>
          <w:tcPr>
            <w:tcW w:w="2239" w:type="dxa"/>
            <w:tcMar>
              <w:top w:w="113" w:type="dxa"/>
              <w:bottom w:w="113" w:type="dxa"/>
            </w:tcMar>
          </w:tcPr>
          <w:p w14:paraId="286889A5" w14:textId="4714D1CC" w:rsidR="00DF2AEF" w:rsidRPr="004A4E17" w:rsidRDefault="007E76AB" w:rsidP="0043639B">
            <w:pPr>
              <w:pStyle w:val="BodyText"/>
              <w:rPr>
                <w:lang w:eastAsia="en-GB"/>
              </w:rPr>
            </w:pPr>
            <w:r>
              <w:rPr>
                <w:lang w:eastAsia="en-GB"/>
              </w:rPr>
              <w:t>U</w:t>
            </w:r>
            <w:r w:rsidR="004707DB">
              <w:rPr>
                <w:lang w:eastAsia="en-GB"/>
              </w:rPr>
              <w:t>nderstand the nature of the Truman Doctrine and Marshall Plan and their impact on East/West relations</w:t>
            </w:r>
            <w:r w:rsidR="002348D7">
              <w:rPr>
                <w:lang w:eastAsia="en-GB"/>
              </w:rPr>
              <w:t>.</w:t>
            </w:r>
          </w:p>
        </w:tc>
        <w:tc>
          <w:tcPr>
            <w:tcW w:w="10234" w:type="dxa"/>
            <w:tcMar>
              <w:top w:w="113" w:type="dxa"/>
              <w:bottom w:w="113" w:type="dxa"/>
            </w:tcMar>
          </w:tcPr>
          <w:p w14:paraId="2F9602BD" w14:textId="2A5737CD" w:rsidR="00840A39" w:rsidRDefault="00CB17D1" w:rsidP="00670739">
            <w:pPr>
              <w:pStyle w:val="ListParagraph"/>
              <w:autoSpaceDE w:val="0"/>
              <w:autoSpaceDN w:val="0"/>
              <w:adjustRightInd w:val="0"/>
              <w:ind w:left="0"/>
              <w:rPr>
                <w:rFonts w:cs="Arial"/>
                <w:color w:val="000000"/>
              </w:rPr>
            </w:pPr>
            <w:r>
              <w:rPr>
                <w:rFonts w:cs="Arial"/>
                <w:color w:val="000000"/>
              </w:rPr>
              <w:t>W</w:t>
            </w:r>
            <w:r w:rsidR="00840A39" w:rsidRPr="00ED469A">
              <w:rPr>
                <w:rFonts w:cs="Arial"/>
                <w:color w:val="000000"/>
              </w:rPr>
              <w:t xml:space="preserve">atch Part 3 of Isaacs’ </w:t>
            </w:r>
            <w:r w:rsidR="00840A39" w:rsidRPr="002348D7">
              <w:rPr>
                <w:rFonts w:cs="Arial"/>
                <w:color w:val="000000"/>
              </w:rPr>
              <w:t>Cold War</w:t>
            </w:r>
            <w:r w:rsidR="00840A39" w:rsidRPr="00ED469A">
              <w:rPr>
                <w:rFonts w:cs="Arial"/>
                <w:i/>
                <w:color w:val="000000"/>
              </w:rPr>
              <w:t>.</w:t>
            </w:r>
            <w:r w:rsidR="00840A39" w:rsidRPr="00ED469A">
              <w:rPr>
                <w:rFonts w:cs="Arial"/>
                <w:color w:val="000000"/>
              </w:rPr>
              <w:t xml:space="preserve"> </w:t>
            </w:r>
            <w:hyperlink r:id="rId33" w:history="1">
              <w:r w:rsidR="00553FDD" w:rsidRPr="00553FDD">
                <w:rPr>
                  <w:rStyle w:val="WebLink"/>
                </w:rPr>
                <w:t>www.youtube.com/watch?v=g0I6UVPkGWM&amp;t=11s</w:t>
              </w:r>
            </w:hyperlink>
          </w:p>
          <w:p w14:paraId="20B0DD13" w14:textId="77777777" w:rsidR="004A2389" w:rsidRPr="00ED469A" w:rsidRDefault="004A2389" w:rsidP="00670739">
            <w:pPr>
              <w:pStyle w:val="ListParagraph"/>
              <w:autoSpaceDE w:val="0"/>
              <w:autoSpaceDN w:val="0"/>
              <w:adjustRightInd w:val="0"/>
              <w:ind w:left="0"/>
              <w:rPr>
                <w:rFonts w:cs="Arial"/>
                <w:b/>
                <w:color w:val="000000"/>
              </w:rPr>
            </w:pPr>
          </w:p>
          <w:p w14:paraId="28F3D977" w14:textId="1D341824" w:rsidR="00840A39" w:rsidRPr="004A2389" w:rsidRDefault="00840A39" w:rsidP="00670739">
            <w:pPr>
              <w:pStyle w:val="ListParagraph"/>
              <w:autoSpaceDE w:val="0"/>
              <w:autoSpaceDN w:val="0"/>
              <w:adjustRightInd w:val="0"/>
              <w:ind w:left="0"/>
              <w:rPr>
                <w:rFonts w:cs="Arial"/>
                <w:b/>
                <w:i/>
                <w:color w:val="000000"/>
              </w:rPr>
            </w:pPr>
            <w:r w:rsidRPr="004A2389">
              <w:rPr>
                <w:rFonts w:cs="Arial"/>
                <w:b/>
                <w:color w:val="000000"/>
              </w:rPr>
              <w:t>Teacher-led introd</w:t>
            </w:r>
            <w:r w:rsidR="002348D7">
              <w:rPr>
                <w:rFonts w:cs="Arial"/>
                <w:b/>
                <w:color w:val="000000"/>
              </w:rPr>
              <w:t>uctions on the following topics:</w:t>
            </w:r>
            <w:r w:rsidRPr="004A2389">
              <w:rPr>
                <w:rFonts w:cs="Arial"/>
                <w:b/>
                <w:color w:val="000000"/>
              </w:rPr>
              <w:t xml:space="preserve"> </w:t>
            </w:r>
          </w:p>
          <w:p w14:paraId="2DEA64AD" w14:textId="77777777" w:rsidR="00840A39" w:rsidRPr="007E76AB" w:rsidRDefault="00840A39" w:rsidP="00670739">
            <w:pPr>
              <w:pStyle w:val="ListParagraph"/>
              <w:numPr>
                <w:ilvl w:val="0"/>
                <w:numId w:val="33"/>
              </w:numPr>
              <w:autoSpaceDE w:val="0"/>
              <w:autoSpaceDN w:val="0"/>
              <w:adjustRightInd w:val="0"/>
              <w:rPr>
                <w:rFonts w:cs="Arial"/>
                <w:b/>
              </w:rPr>
            </w:pPr>
            <w:r w:rsidRPr="007E76AB">
              <w:rPr>
                <w:rFonts w:cs="Arial"/>
              </w:rPr>
              <w:t xml:space="preserve">Why was the Truman Doctrine introduced? </w:t>
            </w:r>
          </w:p>
          <w:p w14:paraId="00242B21" w14:textId="77777777" w:rsidR="00670739" w:rsidRPr="007E76AB" w:rsidRDefault="00840A39" w:rsidP="00670739">
            <w:pPr>
              <w:pStyle w:val="ListParagraph"/>
              <w:numPr>
                <w:ilvl w:val="0"/>
                <w:numId w:val="33"/>
              </w:numPr>
              <w:autoSpaceDE w:val="0"/>
              <w:autoSpaceDN w:val="0"/>
              <w:adjustRightInd w:val="0"/>
              <w:rPr>
                <w:rFonts w:cs="Arial"/>
                <w:b/>
              </w:rPr>
            </w:pPr>
            <w:r w:rsidRPr="007E76AB">
              <w:rPr>
                <w:rFonts w:cs="Arial"/>
              </w:rPr>
              <w:t xml:space="preserve">Why did the Marshall Plan cause tensions between East and West? </w:t>
            </w:r>
          </w:p>
          <w:p w14:paraId="5F05C61D" w14:textId="77777777" w:rsidR="00670739" w:rsidRDefault="00670739" w:rsidP="00670739">
            <w:pPr>
              <w:pStyle w:val="ListParagraph"/>
              <w:autoSpaceDE w:val="0"/>
              <w:autoSpaceDN w:val="0"/>
              <w:adjustRightInd w:val="0"/>
              <w:ind w:left="340"/>
              <w:rPr>
                <w:rFonts w:cs="Arial"/>
                <w:b/>
                <w:i/>
                <w:color w:val="000000"/>
              </w:rPr>
            </w:pPr>
          </w:p>
          <w:p w14:paraId="3C2C9CB3" w14:textId="77777777" w:rsidR="004A2389" w:rsidRPr="004A2389" w:rsidRDefault="00840A39" w:rsidP="00670739">
            <w:pPr>
              <w:pStyle w:val="ListParagraph"/>
              <w:autoSpaceDE w:val="0"/>
              <w:autoSpaceDN w:val="0"/>
              <w:adjustRightInd w:val="0"/>
              <w:ind w:left="0"/>
              <w:rPr>
                <w:rFonts w:cs="Arial"/>
                <w:b/>
                <w:color w:val="000000"/>
              </w:rPr>
            </w:pPr>
            <w:r w:rsidRPr="004A2389">
              <w:rPr>
                <w:rFonts w:cs="Arial"/>
                <w:b/>
                <w:color w:val="000000"/>
              </w:rPr>
              <w:t xml:space="preserve">Class </w:t>
            </w:r>
            <w:r w:rsidR="004A2389" w:rsidRPr="004A2389">
              <w:rPr>
                <w:rFonts w:cs="Arial"/>
                <w:b/>
                <w:color w:val="000000"/>
              </w:rPr>
              <w:t>discussion</w:t>
            </w:r>
          </w:p>
          <w:p w14:paraId="6CA638D1" w14:textId="064935E9" w:rsidR="00840A39" w:rsidRDefault="00840A39" w:rsidP="00670739">
            <w:pPr>
              <w:pStyle w:val="ListParagraph"/>
              <w:autoSpaceDE w:val="0"/>
              <w:autoSpaceDN w:val="0"/>
              <w:adjustRightInd w:val="0"/>
              <w:ind w:left="0"/>
              <w:rPr>
                <w:rFonts w:cs="Arial"/>
                <w:color w:val="000000"/>
              </w:rPr>
            </w:pPr>
            <w:r w:rsidRPr="004A2389">
              <w:rPr>
                <w:rFonts w:cs="Arial"/>
                <w:color w:val="000000"/>
              </w:rPr>
              <w:t xml:space="preserve">Was the Soviet Union wrong to refuse Marshall Aid for itself and its </w:t>
            </w:r>
            <w:r w:rsidR="00553FDD">
              <w:rPr>
                <w:rFonts w:cs="Arial"/>
                <w:color w:val="000000"/>
              </w:rPr>
              <w:t>allies</w:t>
            </w:r>
            <w:r w:rsidRPr="00670739">
              <w:rPr>
                <w:rFonts w:cs="Arial"/>
                <w:i/>
                <w:color w:val="000000"/>
              </w:rPr>
              <w:t>?</w:t>
            </w:r>
            <w:r w:rsidRPr="00670739">
              <w:rPr>
                <w:rFonts w:cs="Arial"/>
                <w:color w:val="000000"/>
              </w:rPr>
              <w:t xml:space="preserve"> </w:t>
            </w:r>
          </w:p>
          <w:p w14:paraId="5A30D914" w14:textId="77777777" w:rsidR="008C0AD5" w:rsidRDefault="00840A39" w:rsidP="00772BB6">
            <w:pPr>
              <w:pStyle w:val="BodyText"/>
              <w:rPr>
                <w:b/>
              </w:rPr>
            </w:pPr>
            <w:r w:rsidRPr="00ED469A">
              <w:t>Learner</w:t>
            </w:r>
            <w:r w:rsidR="002348D7">
              <w:t>s</w:t>
            </w:r>
            <w:r w:rsidRPr="00ED469A">
              <w:t xml:space="preserve"> research using textbooks and internet. </w:t>
            </w:r>
            <w:r w:rsidRPr="00ED469A">
              <w:rPr>
                <w:b/>
              </w:rPr>
              <w:t xml:space="preserve">(I) </w:t>
            </w:r>
          </w:p>
          <w:p w14:paraId="2DB7A776" w14:textId="5F2C0CD3" w:rsidR="00553FDD" w:rsidRPr="004A4E17" w:rsidRDefault="00553FDD" w:rsidP="00772BB6">
            <w:pPr>
              <w:pStyle w:val="BodyText"/>
            </w:pPr>
          </w:p>
        </w:tc>
      </w:tr>
      <w:tr w:rsidR="00840A39" w:rsidRPr="004A4E17" w14:paraId="22824037" w14:textId="77777777" w:rsidTr="00553FDD">
        <w:tblPrEx>
          <w:tblCellMar>
            <w:top w:w="0" w:type="dxa"/>
            <w:bottom w:w="0" w:type="dxa"/>
          </w:tblCellMar>
        </w:tblPrEx>
        <w:tc>
          <w:tcPr>
            <w:tcW w:w="2125" w:type="dxa"/>
            <w:tcMar>
              <w:top w:w="113" w:type="dxa"/>
              <w:bottom w:w="113" w:type="dxa"/>
            </w:tcMar>
          </w:tcPr>
          <w:p w14:paraId="5541D1CC" w14:textId="16845127" w:rsidR="00840A39" w:rsidRPr="00DB2C1F" w:rsidRDefault="00840A39" w:rsidP="0043639B">
            <w:pPr>
              <w:pStyle w:val="BodyText"/>
              <w:rPr>
                <w:lang w:eastAsia="en-GB"/>
              </w:rPr>
            </w:pPr>
            <w:r w:rsidRPr="00E832CB">
              <w:t>The Berlin Blockade and Airlift</w:t>
            </w:r>
          </w:p>
        </w:tc>
        <w:tc>
          <w:tcPr>
            <w:tcW w:w="2239" w:type="dxa"/>
            <w:tcMar>
              <w:top w:w="113" w:type="dxa"/>
              <w:bottom w:w="113" w:type="dxa"/>
            </w:tcMar>
          </w:tcPr>
          <w:p w14:paraId="591A53C7" w14:textId="4859E8B9" w:rsidR="00840A39" w:rsidRPr="004A4E17" w:rsidRDefault="007E76AB" w:rsidP="0043639B">
            <w:pPr>
              <w:pStyle w:val="BodyText"/>
              <w:rPr>
                <w:lang w:eastAsia="en-GB"/>
              </w:rPr>
            </w:pPr>
            <w:r>
              <w:rPr>
                <w:lang w:eastAsia="en-GB"/>
              </w:rPr>
              <w:t>U</w:t>
            </w:r>
            <w:r w:rsidR="004707DB">
              <w:rPr>
                <w:lang w:eastAsia="en-GB"/>
              </w:rPr>
              <w:t>nderstand the nature of Berlin Blockade and its impact on relations between East and West</w:t>
            </w:r>
            <w:r w:rsidR="0043775B">
              <w:rPr>
                <w:lang w:eastAsia="en-GB"/>
              </w:rPr>
              <w:t>.</w:t>
            </w:r>
          </w:p>
        </w:tc>
        <w:tc>
          <w:tcPr>
            <w:tcW w:w="10234" w:type="dxa"/>
            <w:tcMar>
              <w:top w:w="113" w:type="dxa"/>
              <w:bottom w:w="113" w:type="dxa"/>
            </w:tcMar>
          </w:tcPr>
          <w:p w14:paraId="1E733103" w14:textId="2FAB6F5A" w:rsidR="00840A39" w:rsidRDefault="00CB17D1" w:rsidP="00670739">
            <w:pPr>
              <w:pStyle w:val="ListParagraph"/>
              <w:autoSpaceDE w:val="0"/>
              <w:autoSpaceDN w:val="0"/>
              <w:adjustRightInd w:val="0"/>
              <w:ind w:left="0"/>
              <w:rPr>
                <w:rFonts w:cs="Arial"/>
                <w:i/>
                <w:color w:val="000000"/>
              </w:rPr>
            </w:pPr>
            <w:r>
              <w:rPr>
                <w:rFonts w:cs="Arial"/>
                <w:color w:val="000000"/>
              </w:rPr>
              <w:t>W</w:t>
            </w:r>
            <w:r w:rsidR="00840A39" w:rsidRPr="00ED469A">
              <w:rPr>
                <w:rFonts w:cs="Arial"/>
                <w:color w:val="000000"/>
              </w:rPr>
              <w:t xml:space="preserve">atch Part 4 of Isaacs’ </w:t>
            </w:r>
            <w:r w:rsidR="00840A39" w:rsidRPr="0043775B">
              <w:rPr>
                <w:rFonts w:cs="Arial"/>
                <w:color w:val="000000"/>
              </w:rPr>
              <w:t>Cold War</w:t>
            </w:r>
            <w:r w:rsidR="00840A39" w:rsidRPr="00ED469A">
              <w:rPr>
                <w:rFonts w:cs="Arial"/>
                <w:i/>
                <w:color w:val="000000"/>
              </w:rPr>
              <w:t>.</w:t>
            </w:r>
            <w:r w:rsidR="0043775B">
              <w:t xml:space="preserve"> </w:t>
            </w:r>
            <w:hyperlink r:id="rId34" w:history="1">
              <w:r w:rsidR="00553FDD" w:rsidRPr="00553FDD">
                <w:rPr>
                  <w:rStyle w:val="WebLink"/>
                </w:rPr>
                <w:t>www.youtube.com/watch?v=G-qu7Qs8410</w:t>
              </w:r>
            </w:hyperlink>
          </w:p>
          <w:p w14:paraId="2BDA9025" w14:textId="77777777" w:rsidR="00670739" w:rsidRPr="00ED469A" w:rsidRDefault="00670739" w:rsidP="00670739">
            <w:pPr>
              <w:pStyle w:val="ListParagraph"/>
              <w:autoSpaceDE w:val="0"/>
              <w:autoSpaceDN w:val="0"/>
              <w:adjustRightInd w:val="0"/>
              <w:ind w:left="0"/>
              <w:rPr>
                <w:rFonts w:cs="Arial"/>
                <w:b/>
                <w:color w:val="000000"/>
              </w:rPr>
            </w:pPr>
          </w:p>
          <w:p w14:paraId="442BFECE" w14:textId="7E1261AA" w:rsidR="00840A39" w:rsidRPr="004A2389" w:rsidRDefault="00840A39" w:rsidP="00670739">
            <w:pPr>
              <w:pStyle w:val="ListParagraph"/>
              <w:autoSpaceDE w:val="0"/>
              <w:autoSpaceDN w:val="0"/>
              <w:adjustRightInd w:val="0"/>
              <w:ind w:left="0"/>
              <w:rPr>
                <w:rFonts w:cs="Arial"/>
                <w:b/>
                <w:i/>
                <w:color w:val="000000"/>
              </w:rPr>
            </w:pPr>
            <w:r w:rsidRPr="004A2389">
              <w:rPr>
                <w:rFonts w:cs="Arial"/>
                <w:b/>
                <w:color w:val="000000"/>
              </w:rPr>
              <w:t>Teacher-led introd</w:t>
            </w:r>
            <w:r w:rsidR="004A2389" w:rsidRPr="004A2389">
              <w:rPr>
                <w:rFonts w:cs="Arial"/>
                <w:b/>
                <w:color w:val="000000"/>
              </w:rPr>
              <w:t>uctions on the following topics</w:t>
            </w:r>
            <w:r w:rsidR="00553FDD">
              <w:rPr>
                <w:rFonts w:cs="Arial"/>
                <w:b/>
                <w:color w:val="000000"/>
              </w:rPr>
              <w:t>:</w:t>
            </w:r>
            <w:r w:rsidRPr="004A2389">
              <w:rPr>
                <w:rFonts w:cs="Arial"/>
                <w:b/>
                <w:color w:val="000000"/>
              </w:rPr>
              <w:t xml:space="preserve"> </w:t>
            </w:r>
          </w:p>
          <w:p w14:paraId="66DAFFF2" w14:textId="1C57BFAB" w:rsidR="00840A39" w:rsidRPr="004A2389" w:rsidRDefault="00553FDD" w:rsidP="00670739">
            <w:pPr>
              <w:pStyle w:val="ListParagraph"/>
              <w:numPr>
                <w:ilvl w:val="0"/>
                <w:numId w:val="34"/>
              </w:numPr>
              <w:autoSpaceDE w:val="0"/>
              <w:autoSpaceDN w:val="0"/>
              <w:adjustRightInd w:val="0"/>
              <w:rPr>
                <w:rFonts w:cs="Arial"/>
                <w:color w:val="000000"/>
              </w:rPr>
            </w:pPr>
            <w:r>
              <w:rPr>
                <w:rFonts w:cs="Arial"/>
                <w:color w:val="000000"/>
              </w:rPr>
              <w:t>t</w:t>
            </w:r>
            <w:r w:rsidR="00840A39" w:rsidRPr="004A2389">
              <w:rPr>
                <w:rFonts w:cs="Arial"/>
                <w:color w:val="000000"/>
              </w:rPr>
              <w:t>he issue of Berlin</w:t>
            </w:r>
          </w:p>
          <w:p w14:paraId="7A99E251" w14:textId="3246FD62" w:rsidR="00840A39" w:rsidRPr="004A2389" w:rsidRDefault="00553FDD" w:rsidP="00670739">
            <w:pPr>
              <w:pStyle w:val="ListParagraph"/>
              <w:numPr>
                <w:ilvl w:val="0"/>
                <w:numId w:val="34"/>
              </w:numPr>
              <w:autoSpaceDE w:val="0"/>
              <w:autoSpaceDN w:val="0"/>
              <w:adjustRightInd w:val="0"/>
              <w:rPr>
                <w:rFonts w:cs="Arial"/>
                <w:color w:val="000000"/>
              </w:rPr>
            </w:pPr>
            <w:r>
              <w:rPr>
                <w:rFonts w:cs="Arial"/>
                <w:color w:val="000000"/>
              </w:rPr>
              <w:t>t</w:t>
            </w:r>
            <w:r w:rsidR="00840A39" w:rsidRPr="004A2389">
              <w:rPr>
                <w:rFonts w:cs="Arial"/>
                <w:color w:val="000000"/>
              </w:rPr>
              <w:t xml:space="preserve">he </w:t>
            </w:r>
            <w:r w:rsidR="00646C59">
              <w:rPr>
                <w:rFonts w:cs="Arial"/>
                <w:color w:val="000000"/>
              </w:rPr>
              <w:t xml:space="preserve">Berlin </w:t>
            </w:r>
            <w:r w:rsidR="00840A39" w:rsidRPr="004A2389">
              <w:rPr>
                <w:rFonts w:cs="Arial"/>
                <w:color w:val="000000"/>
              </w:rPr>
              <w:t>Blockade and why it did not succeed</w:t>
            </w:r>
          </w:p>
          <w:p w14:paraId="7C8C43D8" w14:textId="35068321" w:rsidR="00840A39" w:rsidRPr="004A2389" w:rsidRDefault="00553FDD" w:rsidP="00670739">
            <w:pPr>
              <w:pStyle w:val="ListParagraph"/>
              <w:numPr>
                <w:ilvl w:val="0"/>
                <w:numId w:val="34"/>
              </w:numPr>
              <w:autoSpaceDE w:val="0"/>
              <w:autoSpaceDN w:val="0"/>
              <w:adjustRightInd w:val="0"/>
              <w:rPr>
                <w:rFonts w:cs="Arial"/>
                <w:color w:val="000000"/>
              </w:rPr>
            </w:pPr>
            <w:proofErr w:type="gramStart"/>
            <w:r>
              <w:rPr>
                <w:rFonts w:cs="Arial"/>
                <w:color w:val="000000"/>
              </w:rPr>
              <w:t>t</w:t>
            </w:r>
            <w:r w:rsidR="00CB17D1">
              <w:rPr>
                <w:rFonts w:cs="Arial"/>
                <w:color w:val="000000"/>
              </w:rPr>
              <w:t>he</w:t>
            </w:r>
            <w:proofErr w:type="gramEnd"/>
            <w:r w:rsidR="00CB17D1">
              <w:rPr>
                <w:rFonts w:cs="Arial"/>
                <w:color w:val="000000"/>
              </w:rPr>
              <w:t xml:space="preserve"> creation of NATO</w:t>
            </w:r>
            <w:r>
              <w:rPr>
                <w:rFonts w:cs="Arial"/>
                <w:color w:val="000000"/>
              </w:rPr>
              <w:t>.</w:t>
            </w:r>
          </w:p>
          <w:p w14:paraId="5371145A" w14:textId="77777777" w:rsidR="00670739" w:rsidRPr="00314A7C" w:rsidRDefault="00670739" w:rsidP="00670739">
            <w:pPr>
              <w:pStyle w:val="ListParagraph"/>
              <w:autoSpaceDE w:val="0"/>
              <w:autoSpaceDN w:val="0"/>
              <w:adjustRightInd w:val="0"/>
              <w:ind w:left="340"/>
              <w:rPr>
                <w:rFonts w:cs="Arial"/>
                <w:i/>
                <w:color w:val="000000"/>
              </w:rPr>
            </w:pPr>
          </w:p>
          <w:p w14:paraId="338982B1" w14:textId="77777777" w:rsidR="004A2389" w:rsidRPr="004A2389" w:rsidRDefault="00840A39" w:rsidP="00670739">
            <w:pPr>
              <w:pStyle w:val="ListParagraph"/>
              <w:autoSpaceDE w:val="0"/>
              <w:autoSpaceDN w:val="0"/>
              <w:adjustRightInd w:val="0"/>
              <w:ind w:left="0"/>
              <w:rPr>
                <w:rFonts w:cs="Arial"/>
                <w:b/>
                <w:color w:val="000000"/>
              </w:rPr>
            </w:pPr>
            <w:r w:rsidRPr="004A2389">
              <w:rPr>
                <w:rFonts w:cs="Arial"/>
                <w:b/>
                <w:color w:val="000000"/>
              </w:rPr>
              <w:t>Class discussion</w:t>
            </w:r>
          </w:p>
          <w:p w14:paraId="2C13B094" w14:textId="464FB9C4" w:rsidR="00840A39" w:rsidRDefault="00840A39" w:rsidP="00670739">
            <w:pPr>
              <w:pStyle w:val="ListParagraph"/>
              <w:autoSpaceDE w:val="0"/>
              <w:autoSpaceDN w:val="0"/>
              <w:adjustRightInd w:val="0"/>
              <w:ind w:left="0"/>
              <w:rPr>
                <w:rFonts w:cs="Arial"/>
                <w:color w:val="000000"/>
              </w:rPr>
            </w:pPr>
            <w:r w:rsidRPr="004A2389">
              <w:rPr>
                <w:rFonts w:cs="Arial"/>
                <w:color w:val="000000"/>
              </w:rPr>
              <w:t xml:space="preserve">Who was more to blame for causing the crisis: Stalin or the Western allies? </w:t>
            </w:r>
          </w:p>
          <w:p w14:paraId="7B966293" w14:textId="77777777" w:rsidR="004A2389" w:rsidRPr="004A2389" w:rsidRDefault="004A2389" w:rsidP="00670739">
            <w:pPr>
              <w:pStyle w:val="ListParagraph"/>
              <w:autoSpaceDE w:val="0"/>
              <w:autoSpaceDN w:val="0"/>
              <w:adjustRightInd w:val="0"/>
              <w:ind w:left="0"/>
              <w:rPr>
                <w:rFonts w:cs="Arial"/>
                <w:color w:val="000000"/>
              </w:rPr>
            </w:pPr>
          </w:p>
          <w:p w14:paraId="15183CB5" w14:textId="77777777" w:rsidR="004A2389" w:rsidRPr="004A2389" w:rsidRDefault="004A2389" w:rsidP="00670739">
            <w:pPr>
              <w:pStyle w:val="ListParagraph"/>
              <w:autoSpaceDE w:val="0"/>
              <w:autoSpaceDN w:val="0"/>
              <w:adjustRightInd w:val="0"/>
              <w:ind w:left="0"/>
              <w:rPr>
                <w:rFonts w:cs="Arial"/>
                <w:b/>
                <w:color w:val="000000"/>
              </w:rPr>
            </w:pPr>
            <w:r w:rsidRPr="004A2389">
              <w:rPr>
                <w:rFonts w:cs="Arial"/>
                <w:b/>
                <w:color w:val="000000"/>
              </w:rPr>
              <w:t>Research task</w:t>
            </w:r>
          </w:p>
          <w:p w14:paraId="0A69E207" w14:textId="16E1AA6F" w:rsidR="00840A39" w:rsidRPr="00ED469A" w:rsidRDefault="004A2389" w:rsidP="00670739">
            <w:pPr>
              <w:pStyle w:val="ListParagraph"/>
              <w:autoSpaceDE w:val="0"/>
              <w:autoSpaceDN w:val="0"/>
              <w:adjustRightInd w:val="0"/>
              <w:ind w:left="0"/>
              <w:rPr>
                <w:rFonts w:cs="Arial"/>
                <w:color w:val="000000"/>
              </w:rPr>
            </w:pPr>
            <w:r>
              <w:rPr>
                <w:rFonts w:cs="Arial"/>
                <w:color w:val="000000"/>
              </w:rPr>
              <w:t>F</w:t>
            </w:r>
            <w:r w:rsidR="00840A39" w:rsidRPr="00ED469A">
              <w:rPr>
                <w:rFonts w:cs="Arial"/>
                <w:color w:val="000000"/>
              </w:rPr>
              <w:t xml:space="preserve">ind out about the creation of NATO. Why does it still exist? </w:t>
            </w:r>
            <w:r w:rsidR="00840A39" w:rsidRPr="00ED469A">
              <w:rPr>
                <w:rFonts w:cs="Arial"/>
                <w:b/>
                <w:color w:val="000000"/>
              </w:rPr>
              <w:t>(I)</w:t>
            </w:r>
          </w:p>
          <w:p w14:paraId="620CDCDF" w14:textId="327A67ED" w:rsidR="00840A39" w:rsidRDefault="00840A39" w:rsidP="00670739">
            <w:pPr>
              <w:pStyle w:val="BodyText"/>
            </w:pPr>
            <w:r w:rsidRPr="00ED469A">
              <w:t xml:space="preserve">Learner research using textbooks and internet. </w:t>
            </w:r>
            <w:r w:rsidRPr="00ED469A">
              <w:rPr>
                <w:b/>
              </w:rPr>
              <w:t>(I)</w:t>
            </w:r>
          </w:p>
        </w:tc>
      </w:tr>
      <w:tr w:rsidR="004E2FD6" w:rsidRPr="004A4E17" w14:paraId="2AA3A7B9" w14:textId="77777777" w:rsidTr="00553FDD">
        <w:trPr>
          <w:trHeight w:hRule="exact" w:val="440"/>
          <w:tblHeader/>
        </w:trPr>
        <w:tc>
          <w:tcPr>
            <w:tcW w:w="14598"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553FDD">
        <w:tblPrEx>
          <w:tblCellMar>
            <w:top w:w="0" w:type="dxa"/>
            <w:bottom w:w="0" w:type="dxa"/>
          </w:tblCellMar>
        </w:tblPrEx>
        <w:tc>
          <w:tcPr>
            <w:tcW w:w="14598" w:type="dxa"/>
            <w:gridSpan w:val="3"/>
            <w:tcMar>
              <w:top w:w="113" w:type="dxa"/>
              <w:bottom w:w="113" w:type="dxa"/>
            </w:tcMar>
          </w:tcPr>
          <w:p w14:paraId="63281262" w14:textId="48BD9C28" w:rsidR="004E2FD6" w:rsidRPr="004E2FD6" w:rsidRDefault="004E2FD6" w:rsidP="00772BB6">
            <w:pPr>
              <w:pStyle w:val="BodyText"/>
              <w:rPr>
                <w:i/>
              </w:rPr>
            </w:pPr>
            <w:r>
              <w:rPr>
                <w:lang w:eastAsia="en-GB"/>
              </w:rPr>
              <w:t xml:space="preserve">Past/specimen papers and mark schemes are available to download at </w:t>
            </w:r>
            <w:hyperlink r:id="rId35" w:history="1">
              <w:r w:rsidR="0090224F" w:rsidRPr="00EF1EBD">
                <w:rPr>
                  <w:rStyle w:val="WebLink"/>
                </w:rPr>
                <w:t>www.cambridgeinternational.org/support</w:t>
              </w:r>
            </w:hyperlink>
            <w:r w:rsidRPr="00EF1EBD">
              <w:rPr>
                <w:rStyle w:val="Bold"/>
              </w:rPr>
              <w:t xml:space="preserve"> </w:t>
            </w:r>
            <w:r w:rsidR="00EF1EBD" w:rsidRPr="00EF1EBD">
              <w:rPr>
                <w:rStyle w:val="Bold"/>
              </w:rPr>
              <w:t>(F)</w:t>
            </w:r>
          </w:p>
        </w:tc>
      </w:tr>
      <w:tr w:rsidR="00911240" w:rsidRPr="004A4E17" w14:paraId="7F9248A1" w14:textId="77777777" w:rsidTr="002A0716">
        <w:trPr>
          <w:trHeight w:hRule="exact" w:val="440"/>
          <w:tblHeader/>
        </w:trPr>
        <w:tc>
          <w:tcPr>
            <w:tcW w:w="14598" w:type="dxa"/>
            <w:gridSpan w:val="3"/>
            <w:shd w:val="clear" w:color="auto" w:fill="E21951"/>
            <w:tcMar>
              <w:top w:w="113" w:type="dxa"/>
              <w:bottom w:w="113" w:type="dxa"/>
            </w:tcMar>
            <w:vAlign w:val="center"/>
          </w:tcPr>
          <w:p w14:paraId="1183925A" w14:textId="223F1452" w:rsidR="00911240" w:rsidRPr="00FB2E1E" w:rsidRDefault="000C1742" w:rsidP="002A0716">
            <w:pPr>
              <w:rPr>
                <w:rFonts w:ascii="Arial" w:hAnsi="Arial" w:cs="Arial"/>
                <w:b/>
                <w:color w:val="FFFFFF"/>
                <w:sz w:val="20"/>
                <w:szCs w:val="20"/>
              </w:rPr>
            </w:pPr>
            <w:r>
              <w:rPr>
                <w:rFonts w:ascii="Arial" w:hAnsi="Arial" w:cs="Arial"/>
                <w:b/>
                <w:color w:val="FFFFFF"/>
                <w:sz w:val="20"/>
                <w:szCs w:val="20"/>
              </w:rPr>
              <w:t>Relevant general books (non-endorsed</w:t>
            </w:r>
          </w:p>
        </w:tc>
      </w:tr>
      <w:tr w:rsidR="00911240" w:rsidRPr="004A4E17" w14:paraId="43FC6517" w14:textId="77777777" w:rsidTr="00553FDD">
        <w:tblPrEx>
          <w:tblCellMar>
            <w:top w:w="0" w:type="dxa"/>
            <w:bottom w:w="0" w:type="dxa"/>
          </w:tblCellMar>
        </w:tblPrEx>
        <w:tc>
          <w:tcPr>
            <w:tcW w:w="14598" w:type="dxa"/>
            <w:gridSpan w:val="3"/>
            <w:tcMar>
              <w:top w:w="113" w:type="dxa"/>
              <w:bottom w:w="113" w:type="dxa"/>
            </w:tcMar>
          </w:tcPr>
          <w:p w14:paraId="052648BB" w14:textId="77777777" w:rsidR="00911240" w:rsidRPr="00971798" w:rsidRDefault="00911240" w:rsidP="00911240">
            <w:pPr>
              <w:pStyle w:val="TableParagraph"/>
              <w:spacing w:before="119" w:after="120"/>
              <w:ind w:right="171"/>
              <w:rPr>
                <w:rFonts w:ascii="Arial" w:eastAsia="Calibri" w:hAnsi="Arial" w:cs="Arial"/>
                <w:sz w:val="20"/>
                <w:szCs w:val="20"/>
              </w:rPr>
            </w:pPr>
            <w:r w:rsidRPr="00693D1B">
              <w:rPr>
                <w:rFonts w:ascii="Arial" w:hAnsi="Arial" w:cs="Arial"/>
                <w:sz w:val="20"/>
                <w:szCs w:val="20"/>
              </w:rPr>
              <w:t xml:space="preserve">Arnold, JH. </w:t>
            </w:r>
            <w:r w:rsidRPr="00693D1B">
              <w:rPr>
                <w:rFonts w:ascii="Arial" w:hAnsi="Arial" w:cs="Arial"/>
                <w:i/>
                <w:sz w:val="20"/>
                <w:szCs w:val="20"/>
              </w:rPr>
              <w:t>History: A Very Short Introduction</w:t>
            </w:r>
            <w:r w:rsidRPr="00693D1B">
              <w:rPr>
                <w:rFonts w:ascii="Arial" w:hAnsi="Arial" w:cs="Arial"/>
                <w:sz w:val="20"/>
                <w:szCs w:val="20"/>
              </w:rPr>
              <w:t>, Oxford University Press</w:t>
            </w:r>
            <w:r>
              <w:rPr>
                <w:rFonts w:ascii="Arial" w:hAnsi="Arial" w:cs="Arial"/>
                <w:sz w:val="20"/>
                <w:szCs w:val="20"/>
              </w:rPr>
              <w:t>,</w:t>
            </w:r>
            <w:r w:rsidRPr="00693D1B">
              <w:rPr>
                <w:rFonts w:ascii="Arial" w:hAnsi="Arial" w:cs="Arial"/>
                <w:sz w:val="20"/>
                <w:szCs w:val="20"/>
              </w:rPr>
              <w:t xml:space="preserve"> 2000</w:t>
            </w:r>
          </w:p>
          <w:p w14:paraId="28C0E0E3" w14:textId="77777777" w:rsidR="00911240" w:rsidRPr="00971798" w:rsidRDefault="00911240" w:rsidP="00911240">
            <w:pPr>
              <w:pStyle w:val="TableParagraph"/>
              <w:spacing w:after="120"/>
              <w:rPr>
                <w:rFonts w:ascii="Arial" w:eastAsia="Calibri" w:hAnsi="Arial" w:cs="Arial"/>
                <w:sz w:val="20"/>
                <w:szCs w:val="20"/>
              </w:rPr>
            </w:pPr>
            <w:r w:rsidRPr="00693D1B">
              <w:rPr>
                <w:rFonts w:ascii="Arial" w:hAnsi="Arial" w:cs="Arial"/>
                <w:sz w:val="20"/>
                <w:szCs w:val="20"/>
              </w:rPr>
              <w:t xml:space="preserve">Evans, RJ. </w:t>
            </w:r>
            <w:r w:rsidRPr="00693D1B">
              <w:rPr>
                <w:rFonts w:ascii="Arial" w:hAnsi="Arial" w:cs="Arial"/>
                <w:i/>
                <w:sz w:val="20"/>
                <w:szCs w:val="20"/>
              </w:rPr>
              <w:t xml:space="preserve">In </w:t>
            </w:r>
            <w:proofErr w:type="spellStart"/>
            <w:r w:rsidRPr="00693D1B">
              <w:rPr>
                <w:rFonts w:ascii="Arial" w:hAnsi="Arial" w:cs="Arial"/>
                <w:i/>
                <w:sz w:val="20"/>
                <w:szCs w:val="20"/>
              </w:rPr>
              <w:t>Defence</w:t>
            </w:r>
            <w:proofErr w:type="spellEnd"/>
            <w:r w:rsidRPr="00693D1B">
              <w:rPr>
                <w:rFonts w:ascii="Arial" w:hAnsi="Arial" w:cs="Arial"/>
                <w:i/>
                <w:sz w:val="20"/>
                <w:szCs w:val="20"/>
              </w:rPr>
              <w:t xml:space="preserve"> of History</w:t>
            </w:r>
            <w:r w:rsidRPr="00693D1B">
              <w:rPr>
                <w:rFonts w:ascii="Arial" w:hAnsi="Arial" w:cs="Arial"/>
                <w:sz w:val="20"/>
                <w:szCs w:val="20"/>
              </w:rPr>
              <w:t xml:space="preserve">, </w:t>
            </w:r>
            <w:proofErr w:type="spellStart"/>
            <w:r w:rsidRPr="00693D1B">
              <w:rPr>
                <w:rFonts w:ascii="Arial" w:hAnsi="Arial" w:cs="Arial"/>
                <w:sz w:val="20"/>
                <w:szCs w:val="20"/>
              </w:rPr>
              <w:t>Granta</w:t>
            </w:r>
            <w:proofErr w:type="spellEnd"/>
            <w:r w:rsidRPr="00693D1B">
              <w:rPr>
                <w:rFonts w:ascii="Arial" w:hAnsi="Arial" w:cs="Arial"/>
                <w:sz w:val="20"/>
                <w:szCs w:val="20"/>
              </w:rPr>
              <w:t xml:space="preserve"> Books</w:t>
            </w:r>
            <w:r>
              <w:rPr>
                <w:rFonts w:ascii="Arial" w:hAnsi="Arial" w:cs="Arial"/>
                <w:sz w:val="20"/>
                <w:szCs w:val="20"/>
              </w:rPr>
              <w:t>,</w:t>
            </w:r>
            <w:r w:rsidRPr="00693D1B">
              <w:rPr>
                <w:rFonts w:ascii="Arial" w:hAnsi="Arial" w:cs="Arial"/>
                <w:spacing w:val="-21"/>
                <w:sz w:val="20"/>
                <w:szCs w:val="20"/>
              </w:rPr>
              <w:t xml:space="preserve"> </w:t>
            </w:r>
            <w:r w:rsidRPr="00693D1B">
              <w:rPr>
                <w:rFonts w:ascii="Arial" w:hAnsi="Arial" w:cs="Arial"/>
                <w:sz w:val="20"/>
                <w:szCs w:val="20"/>
              </w:rPr>
              <w:t>1997</w:t>
            </w:r>
          </w:p>
          <w:p w14:paraId="2435EE1C" w14:textId="0A802BBA" w:rsidR="00911240" w:rsidRDefault="00911240" w:rsidP="00911240">
            <w:pPr>
              <w:pStyle w:val="BodyText"/>
              <w:rPr>
                <w:lang w:eastAsia="en-GB"/>
              </w:rPr>
            </w:pPr>
            <w:r w:rsidRPr="00693D1B">
              <w:t xml:space="preserve">Tosh, J. </w:t>
            </w:r>
            <w:r w:rsidRPr="00693D1B">
              <w:rPr>
                <w:i/>
              </w:rPr>
              <w:t xml:space="preserve">The Pursuit of History, </w:t>
            </w:r>
            <w:r w:rsidRPr="00693D1B">
              <w:t>(5</w:t>
            </w:r>
            <w:r w:rsidRPr="00971798">
              <w:rPr>
                <w:vertAlign w:val="superscript"/>
              </w:rPr>
              <w:t>th</w:t>
            </w:r>
            <w:r>
              <w:t xml:space="preserve"> </w:t>
            </w:r>
            <w:r w:rsidRPr="00693D1B">
              <w:t>edition), Routledge</w:t>
            </w:r>
            <w:r>
              <w:t>,</w:t>
            </w:r>
            <w:r w:rsidRPr="00693D1B">
              <w:rPr>
                <w:spacing w:val="-7"/>
              </w:rPr>
              <w:t xml:space="preserve"> </w:t>
            </w:r>
            <w:r w:rsidRPr="00693D1B">
              <w:t>2010</w:t>
            </w:r>
          </w:p>
        </w:tc>
      </w:tr>
    </w:tbl>
    <w:p w14:paraId="6D730B53" w14:textId="77777777" w:rsidR="0043639B" w:rsidRDefault="0043639B" w:rsidP="00C92F05">
      <w:pPr>
        <w:rPr>
          <w:rFonts w:ascii="Arial" w:hAnsi="Arial"/>
          <w:bCs/>
          <w:sz w:val="20"/>
          <w:szCs w:val="20"/>
        </w:rPr>
        <w:sectPr w:rsidR="0043639B" w:rsidSect="00772BB6">
          <w:pgSz w:w="16840" w:h="11900" w:orient="landscape" w:code="9"/>
          <w:pgMar w:top="1134" w:right="1134" w:bottom="1134" w:left="1134" w:header="283" w:footer="283" w:gutter="0"/>
          <w:cols w:space="708"/>
          <w:titlePg/>
          <w:docGrid w:linePitch="326"/>
        </w:sectPr>
      </w:pPr>
    </w:p>
    <w:p w14:paraId="13602F31" w14:textId="01E31CDE" w:rsidR="00353BC5" w:rsidRDefault="002264BF" w:rsidP="00353BC5">
      <w:pPr>
        <w:pStyle w:val="Heading1"/>
      </w:pPr>
      <w:bookmarkStart w:id="7" w:name="_Toc23332922"/>
      <w:r>
        <w:t>Part B: Historians’ interpretations</w:t>
      </w:r>
      <w:bookmarkEnd w:id="7"/>
    </w:p>
    <w:tbl>
      <w:tblPr>
        <w:tblW w:w="14678"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117"/>
        <w:gridCol w:w="2120"/>
        <w:gridCol w:w="4096"/>
        <w:gridCol w:w="6141"/>
        <w:gridCol w:w="77"/>
      </w:tblGrid>
      <w:tr w:rsidR="00353BC5" w14:paraId="64A51025" w14:textId="77777777" w:rsidTr="00CB606A">
        <w:trPr>
          <w:gridAfter w:val="1"/>
          <w:wAfter w:w="77" w:type="dxa"/>
          <w:trHeight w:hRule="exact" w:val="759"/>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BFF2624" w14:textId="3F064DDF" w:rsidR="00353BC5" w:rsidRDefault="00353BC5">
            <w:pPr>
              <w:pStyle w:val="TableHead"/>
            </w:pPr>
            <w:r>
              <w:t>Syllabus ref. and Key Concepts</w:t>
            </w:r>
            <w:r w:rsidR="00772BB6">
              <w:t xml:space="preserve"> (KC)</w:t>
            </w:r>
          </w:p>
        </w:tc>
        <w:tc>
          <w:tcPr>
            <w:tcW w:w="2237"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6672DE3" w14:textId="77777777" w:rsidR="00353BC5" w:rsidRDefault="00353BC5">
            <w:pPr>
              <w:pStyle w:val="TableHead"/>
            </w:pPr>
            <w:r>
              <w:t>Learning objectives</w:t>
            </w:r>
          </w:p>
        </w:tc>
        <w:tc>
          <w:tcPr>
            <w:tcW w:w="10237"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F582C37" w14:textId="77777777" w:rsidR="00353BC5" w:rsidRDefault="00353BC5">
            <w:pPr>
              <w:pStyle w:val="TableHead"/>
            </w:pPr>
            <w:r>
              <w:t xml:space="preserve">Suggested teaching activities </w:t>
            </w:r>
          </w:p>
        </w:tc>
      </w:tr>
      <w:tr w:rsidR="00353BC5" w14:paraId="0489C212" w14:textId="77777777" w:rsidTr="00CB606A">
        <w:trPr>
          <w:gridAfter w:val="1"/>
          <w:wAfter w:w="77" w:type="dxa"/>
          <w:trHeight w:val="487"/>
        </w:trPr>
        <w:tc>
          <w:tcPr>
            <w:tcW w:w="2127" w:type="dxa"/>
            <w:tcBorders>
              <w:top w:val="single" w:sz="4" w:space="0" w:color="E21951"/>
              <w:left w:val="single" w:sz="4" w:space="0" w:color="E21951"/>
              <w:bottom w:val="single" w:sz="4" w:space="0" w:color="E21951"/>
              <w:right w:val="single" w:sz="4" w:space="0" w:color="E21951"/>
            </w:tcBorders>
          </w:tcPr>
          <w:p w14:paraId="71781BDF" w14:textId="408DBC05" w:rsidR="00824363" w:rsidRDefault="00824363" w:rsidP="00824363">
            <w:pPr>
              <w:autoSpaceDE w:val="0"/>
              <w:autoSpaceDN w:val="0"/>
              <w:adjustRightInd w:val="0"/>
              <w:rPr>
                <w:rFonts w:ascii="Arial" w:hAnsi="Arial" w:cs="Arial"/>
                <w:sz w:val="20"/>
                <w:szCs w:val="20"/>
              </w:rPr>
            </w:pPr>
            <w:r w:rsidRPr="00824363">
              <w:rPr>
                <w:rFonts w:ascii="Arial" w:hAnsi="Arial" w:cs="Arial"/>
                <w:sz w:val="20"/>
                <w:szCs w:val="20"/>
              </w:rPr>
              <w:t xml:space="preserve">Introduction to </w:t>
            </w:r>
            <w:r w:rsidR="007E76AB">
              <w:rPr>
                <w:rFonts w:ascii="Arial" w:hAnsi="Arial" w:cs="Arial"/>
                <w:sz w:val="20"/>
                <w:szCs w:val="20"/>
              </w:rPr>
              <w:t>interpretations on the Cold War</w:t>
            </w:r>
          </w:p>
          <w:p w14:paraId="76187196" w14:textId="22CA8825" w:rsidR="00213461" w:rsidRPr="00213461" w:rsidRDefault="00213461" w:rsidP="00824363">
            <w:pPr>
              <w:autoSpaceDE w:val="0"/>
              <w:autoSpaceDN w:val="0"/>
              <w:adjustRightInd w:val="0"/>
              <w:rPr>
                <w:rFonts w:ascii="Arial" w:hAnsi="Arial" w:cs="Arial"/>
                <w:b/>
                <w:color w:val="E21951"/>
                <w:sz w:val="20"/>
                <w:szCs w:val="20"/>
              </w:rPr>
            </w:pPr>
            <w:r w:rsidRPr="00213461">
              <w:rPr>
                <w:rFonts w:ascii="Arial" w:hAnsi="Arial" w:cs="Arial"/>
                <w:b/>
                <w:color w:val="E21951"/>
                <w:sz w:val="20"/>
                <w:szCs w:val="20"/>
              </w:rPr>
              <w:t>KC2</w:t>
            </w:r>
          </w:p>
          <w:p w14:paraId="27D227EF" w14:textId="7BF26DC2" w:rsidR="00824363" w:rsidRPr="00824363" w:rsidRDefault="00213461" w:rsidP="00824363">
            <w:pPr>
              <w:autoSpaceDE w:val="0"/>
              <w:autoSpaceDN w:val="0"/>
              <w:adjustRightInd w:val="0"/>
              <w:rPr>
                <w:rFonts w:ascii="Arial" w:hAnsi="Arial" w:cs="Arial"/>
              </w:rPr>
            </w:pPr>
            <w:r w:rsidRPr="00213461">
              <w:rPr>
                <w:rFonts w:ascii="Arial" w:hAnsi="Arial" w:cs="Arial"/>
                <w:b/>
                <w:color w:val="E21951"/>
                <w:sz w:val="20"/>
                <w:szCs w:val="20"/>
              </w:rPr>
              <w:t>KC5</w:t>
            </w:r>
          </w:p>
          <w:p w14:paraId="2B69574D" w14:textId="7A75246E" w:rsidR="00353BC5" w:rsidRDefault="002264BF" w:rsidP="00824363">
            <w:pPr>
              <w:pStyle w:val="BodyText"/>
              <w:rPr>
                <w:lang w:eastAsia="en-GB"/>
              </w:rPr>
            </w:pPr>
            <w:r w:rsidRPr="00386CBA">
              <w:t xml:space="preserve"> </w:t>
            </w:r>
          </w:p>
        </w:tc>
        <w:tc>
          <w:tcPr>
            <w:tcW w:w="2237" w:type="dxa"/>
            <w:gridSpan w:val="2"/>
            <w:tcBorders>
              <w:top w:val="single" w:sz="4" w:space="0" w:color="E21951"/>
              <w:left w:val="single" w:sz="4" w:space="0" w:color="E21951"/>
              <w:bottom w:val="single" w:sz="4" w:space="0" w:color="E21951"/>
              <w:right w:val="single" w:sz="4" w:space="0" w:color="E21951"/>
            </w:tcBorders>
          </w:tcPr>
          <w:p w14:paraId="5BFD2A28" w14:textId="33554DA2" w:rsidR="0086459B" w:rsidRPr="00750C33" w:rsidRDefault="007E76AB" w:rsidP="00824363">
            <w:pPr>
              <w:pStyle w:val="ListParagraph"/>
              <w:autoSpaceDE w:val="0"/>
              <w:autoSpaceDN w:val="0"/>
              <w:adjustRightInd w:val="0"/>
              <w:ind w:left="0"/>
              <w:rPr>
                <w:rFonts w:cs="Arial"/>
              </w:rPr>
            </w:pPr>
            <w:r>
              <w:rPr>
                <w:rFonts w:cs="Arial"/>
              </w:rPr>
              <w:t>U</w:t>
            </w:r>
            <w:r w:rsidR="00824363">
              <w:rPr>
                <w:rFonts w:cs="Arial"/>
              </w:rPr>
              <w:t>nderstand h</w:t>
            </w:r>
            <w:r w:rsidR="00824363" w:rsidRPr="00750C33">
              <w:rPr>
                <w:rFonts w:cs="Arial"/>
              </w:rPr>
              <w:t>ow fa</w:t>
            </w:r>
            <w:r w:rsidR="00661D2D">
              <w:rPr>
                <w:rFonts w:cs="Arial"/>
              </w:rPr>
              <w:t xml:space="preserve">r inherent tensions between </w:t>
            </w:r>
            <w:r w:rsidR="00824363" w:rsidRPr="00750C33">
              <w:rPr>
                <w:rFonts w:cs="Arial"/>
              </w:rPr>
              <w:t>East</w:t>
            </w:r>
            <w:r w:rsidR="00661D2D">
              <w:rPr>
                <w:rFonts w:cs="Arial"/>
              </w:rPr>
              <w:t xml:space="preserve"> and</w:t>
            </w:r>
            <w:r w:rsidR="00824363" w:rsidRPr="00750C33">
              <w:rPr>
                <w:rFonts w:cs="Arial"/>
              </w:rPr>
              <w:t xml:space="preserve"> West were bound to resurface in 1945</w:t>
            </w:r>
            <w:r w:rsidR="008C0AD5">
              <w:rPr>
                <w:rFonts w:cs="Arial"/>
              </w:rPr>
              <w:t>.</w:t>
            </w:r>
          </w:p>
          <w:p w14:paraId="79BB5A52" w14:textId="77777777" w:rsidR="00824363" w:rsidRDefault="00824363" w:rsidP="00824363">
            <w:pPr>
              <w:autoSpaceDE w:val="0"/>
              <w:autoSpaceDN w:val="0"/>
              <w:adjustRightInd w:val="0"/>
              <w:rPr>
                <w:rFonts w:ascii="Arial" w:hAnsi="Arial" w:cs="Arial"/>
              </w:rPr>
            </w:pPr>
          </w:p>
          <w:p w14:paraId="2384E2BE" w14:textId="7891F5BE" w:rsidR="00824363" w:rsidRDefault="007E76AB" w:rsidP="00824363">
            <w:pPr>
              <w:pStyle w:val="ListParagraph"/>
              <w:autoSpaceDE w:val="0"/>
              <w:autoSpaceDN w:val="0"/>
              <w:adjustRightInd w:val="0"/>
              <w:ind w:left="0"/>
              <w:rPr>
                <w:rFonts w:cs="Arial"/>
              </w:rPr>
            </w:pPr>
            <w:r>
              <w:rPr>
                <w:rFonts w:cs="Arial"/>
              </w:rPr>
              <w:t>U</w:t>
            </w:r>
            <w:r w:rsidR="00884E55">
              <w:rPr>
                <w:rFonts w:cs="Arial"/>
              </w:rPr>
              <w:t>nderstand h</w:t>
            </w:r>
            <w:r w:rsidR="00824363" w:rsidRPr="00750C33">
              <w:rPr>
                <w:rFonts w:cs="Arial"/>
              </w:rPr>
              <w:t>ow important the personalities of the leaders of the Great Powers</w:t>
            </w:r>
            <w:r w:rsidR="00884E55">
              <w:rPr>
                <w:rFonts w:cs="Arial"/>
              </w:rPr>
              <w:t xml:space="preserve"> were</w:t>
            </w:r>
            <w:r w:rsidR="00824363" w:rsidRPr="00750C33">
              <w:rPr>
                <w:rFonts w:cs="Arial"/>
              </w:rPr>
              <w:t xml:space="preserve"> in shaping the Cold War</w:t>
            </w:r>
            <w:r w:rsidR="008C0AD5">
              <w:rPr>
                <w:rFonts w:cs="Arial"/>
              </w:rPr>
              <w:t>.</w:t>
            </w:r>
          </w:p>
          <w:p w14:paraId="034DBAE6" w14:textId="19490C17" w:rsidR="0086459B" w:rsidRPr="00750C33" w:rsidRDefault="0086459B" w:rsidP="00824363">
            <w:pPr>
              <w:pStyle w:val="ListParagraph"/>
              <w:autoSpaceDE w:val="0"/>
              <w:autoSpaceDN w:val="0"/>
              <w:adjustRightInd w:val="0"/>
              <w:ind w:left="0"/>
              <w:rPr>
                <w:rFonts w:cs="Arial"/>
              </w:rPr>
            </w:pPr>
          </w:p>
          <w:p w14:paraId="7398DD27" w14:textId="3CE52828" w:rsidR="0086459B" w:rsidRDefault="007E76AB" w:rsidP="00824363">
            <w:pPr>
              <w:pStyle w:val="BodyText"/>
            </w:pPr>
            <w:r>
              <w:t>U</w:t>
            </w:r>
            <w:r w:rsidR="00884E55">
              <w:t>nderstand h</w:t>
            </w:r>
            <w:r w:rsidR="00824363" w:rsidRPr="00750C33">
              <w:t>ow far ideology, security and economics</w:t>
            </w:r>
            <w:r w:rsidR="00884E55">
              <w:t xml:space="preserve"> were</w:t>
            </w:r>
            <w:r w:rsidR="00824363" w:rsidRPr="00750C33">
              <w:t xml:space="preserve"> the factors which created Cold</w:t>
            </w:r>
            <w:r w:rsidR="00B22AB2">
              <w:t xml:space="preserve"> </w:t>
            </w:r>
            <w:r w:rsidR="00824363" w:rsidRPr="00750C33">
              <w:t>War tensions</w:t>
            </w:r>
            <w:r w:rsidR="008C0AD5">
              <w:t>.</w:t>
            </w:r>
          </w:p>
          <w:p w14:paraId="0346E21E" w14:textId="4C2546D6" w:rsidR="0086459B" w:rsidRDefault="0086459B" w:rsidP="00824363">
            <w:pPr>
              <w:pStyle w:val="BodyText"/>
              <w:rPr>
                <w:lang w:eastAsia="en-GB"/>
              </w:rPr>
            </w:pPr>
          </w:p>
        </w:tc>
        <w:tc>
          <w:tcPr>
            <w:tcW w:w="10237" w:type="dxa"/>
            <w:gridSpan w:val="2"/>
            <w:tcBorders>
              <w:top w:val="single" w:sz="4" w:space="0" w:color="E21951"/>
              <w:left w:val="single" w:sz="4" w:space="0" w:color="E21951"/>
              <w:bottom w:val="single" w:sz="4" w:space="0" w:color="E21951"/>
              <w:right w:val="single" w:sz="4" w:space="0" w:color="E21951"/>
            </w:tcBorders>
            <w:hideMark/>
          </w:tcPr>
          <w:p w14:paraId="297CED62" w14:textId="77777777" w:rsidR="00884E55" w:rsidRPr="00191CC6" w:rsidRDefault="00884E55" w:rsidP="00884E55">
            <w:pPr>
              <w:pStyle w:val="ListParagraph"/>
              <w:ind w:left="0"/>
              <w:rPr>
                <w:rFonts w:cs="Arial"/>
              </w:rPr>
            </w:pPr>
            <w:r w:rsidRPr="00191CC6">
              <w:rPr>
                <w:rFonts w:cs="Arial"/>
              </w:rPr>
              <w:t xml:space="preserve">Learners are given two extracts from historians’ writings about the same aspect of the Cold War, e.g. </w:t>
            </w:r>
          </w:p>
          <w:p w14:paraId="38AB9E18" w14:textId="363B006C" w:rsidR="00884E55" w:rsidRPr="008C0AD5" w:rsidRDefault="00884E55" w:rsidP="00884E55">
            <w:pPr>
              <w:pStyle w:val="ListParagraph"/>
              <w:numPr>
                <w:ilvl w:val="1"/>
                <w:numId w:val="23"/>
              </w:numPr>
              <w:rPr>
                <w:rFonts w:cs="Arial"/>
              </w:rPr>
            </w:pPr>
            <w:r w:rsidRPr="008C0AD5">
              <w:rPr>
                <w:rFonts w:cs="Arial"/>
              </w:rPr>
              <w:t>Yalta</w:t>
            </w:r>
          </w:p>
          <w:p w14:paraId="2ADCE23A" w14:textId="129D43B4" w:rsidR="00884E55" w:rsidRPr="008C0AD5" w:rsidRDefault="00884E55" w:rsidP="00884E55">
            <w:pPr>
              <w:pStyle w:val="ListParagraph"/>
              <w:numPr>
                <w:ilvl w:val="1"/>
                <w:numId w:val="23"/>
              </w:numPr>
              <w:rPr>
                <w:rFonts w:cs="Arial"/>
              </w:rPr>
            </w:pPr>
            <w:r w:rsidRPr="008C0AD5">
              <w:rPr>
                <w:rFonts w:cs="Arial"/>
              </w:rPr>
              <w:t>Marshall Plan</w:t>
            </w:r>
          </w:p>
          <w:p w14:paraId="76DF86EF" w14:textId="77777777" w:rsidR="00884E55" w:rsidRPr="00191CC6" w:rsidRDefault="00884E55" w:rsidP="00884E55">
            <w:pPr>
              <w:pStyle w:val="ListParagraph"/>
              <w:numPr>
                <w:ilvl w:val="1"/>
                <w:numId w:val="23"/>
              </w:numPr>
              <w:rPr>
                <w:rFonts w:cs="Arial"/>
              </w:rPr>
            </w:pPr>
            <w:r w:rsidRPr="008C0AD5">
              <w:rPr>
                <w:rFonts w:cs="Arial"/>
              </w:rPr>
              <w:t>Berlin Blockade.</w:t>
            </w:r>
            <w:r w:rsidRPr="00191CC6">
              <w:rPr>
                <w:rFonts w:cs="Arial"/>
              </w:rPr>
              <w:t xml:space="preserve"> </w:t>
            </w:r>
          </w:p>
          <w:p w14:paraId="00397095" w14:textId="77777777" w:rsidR="00270DC5" w:rsidRDefault="00884E55" w:rsidP="00884E55">
            <w:pPr>
              <w:pStyle w:val="ListParagraph"/>
              <w:ind w:left="0"/>
              <w:rPr>
                <w:rFonts w:cs="Arial"/>
              </w:rPr>
            </w:pPr>
            <w:r w:rsidRPr="00191CC6">
              <w:rPr>
                <w:rFonts w:cs="Arial"/>
              </w:rPr>
              <w:t xml:space="preserve">It is vital that these two extracts should give sharply contrasting interpretations of the events. </w:t>
            </w:r>
          </w:p>
          <w:p w14:paraId="47775BBE" w14:textId="77777777" w:rsidR="00270DC5" w:rsidRDefault="00270DC5" w:rsidP="00884E55">
            <w:pPr>
              <w:pStyle w:val="ListParagraph"/>
              <w:ind w:left="0"/>
              <w:rPr>
                <w:rFonts w:cs="Arial"/>
              </w:rPr>
            </w:pPr>
          </w:p>
          <w:p w14:paraId="698B1397" w14:textId="77777777" w:rsidR="00270DC5" w:rsidRPr="00270DC5" w:rsidRDefault="00270DC5" w:rsidP="00884E55">
            <w:pPr>
              <w:pStyle w:val="ListParagraph"/>
              <w:ind w:left="0"/>
              <w:rPr>
                <w:rFonts w:cs="Arial"/>
                <w:b/>
              </w:rPr>
            </w:pPr>
            <w:r w:rsidRPr="00270DC5">
              <w:rPr>
                <w:rFonts w:cs="Arial"/>
                <w:b/>
              </w:rPr>
              <w:t>Homework task</w:t>
            </w:r>
          </w:p>
          <w:p w14:paraId="7848840B" w14:textId="511FAE87" w:rsidR="00884E55" w:rsidRDefault="00270DC5" w:rsidP="00884E55">
            <w:pPr>
              <w:pStyle w:val="ListParagraph"/>
              <w:ind w:left="0"/>
              <w:rPr>
                <w:rFonts w:cs="Arial"/>
                <w:b/>
              </w:rPr>
            </w:pPr>
            <w:r>
              <w:rPr>
                <w:rFonts w:cs="Arial"/>
              </w:rPr>
              <w:t>L</w:t>
            </w:r>
            <w:r w:rsidR="00884E55" w:rsidRPr="00191CC6">
              <w:rPr>
                <w:rFonts w:cs="Arial"/>
              </w:rPr>
              <w:t xml:space="preserve">earners are asked to identify the differences between the extracts. </w:t>
            </w:r>
          </w:p>
          <w:p w14:paraId="2FAD039E" w14:textId="77777777" w:rsidR="00884E55" w:rsidRPr="00191CC6" w:rsidRDefault="00884E55" w:rsidP="00884E55">
            <w:pPr>
              <w:pStyle w:val="ListParagraph"/>
              <w:ind w:left="0"/>
              <w:rPr>
                <w:rFonts w:cs="Arial"/>
              </w:rPr>
            </w:pPr>
          </w:p>
          <w:p w14:paraId="10FE98B4" w14:textId="65598BD5" w:rsidR="00884E55" w:rsidRPr="00191CC6" w:rsidRDefault="00884E55" w:rsidP="00884E55">
            <w:pPr>
              <w:pStyle w:val="ListParagraph"/>
              <w:ind w:left="0"/>
              <w:rPr>
                <w:rFonts w:cs="Arial"/>
              </w:rPr>
            </w:pPr>
            <w:r w:rsidRPr="00191CC6">
              <w:rPr>
                <w:rFonts w:cs="Arial"/>
              </w:rPr>
              <w:t>In class, these differences can be collated and classified</w:t>
            </w:r>
            <w:r w:rsidR="007E76AB">
              <w:rPr>
                <w:rFonts w:cs="Arial"/>
              </w:rPr>
              <w:t>:</w:t>
            </w:r>
            <w:r w:rsidRPr="00191CC6">
              <w:rPr>
                <w:rFonts w:cs="Arial"/>
              </w:rPr>
              <w:t xml:space="preserve"> </w:t>
            </w:r>
          </w:p>
          <w:p w14:paraId="1234EADD" w14:textId="2EEA15F8" w:rsidR="00884E55" w:rsidRPr="007E76AB" w:rsidRDefault="007E76AB" w:rsidP="00884E55">
            <w:pPr>
              <w:pStyle w:val="ListParagraph"/>
              <w:numPr>
                <w:ilvl w:val="0"/>
                <w:numId w:val="24"/>
              </w:numPr>
              <w:rPr>
                <w:rFonts w:cs="Arial"/>
              </w:rPr>
            </w:pPr>
            <w:r w:rsidRPr="007E76AB">
              <w:rPr>
                <w:rFonts w:cs="Arial"/>
              </w:rPr>
              <w:t>W</w:t>
            </w:r>
            <w:r w:rsidR="00884E55" w:rsidRPr="007E76AB">
              <w:rPr>
                <w:rFonts w:cs="Arial"/>
              </w:rPr>
              <w:t>hich are points of detail</w:t>
            </w:r>
            <w:r w:rsidRPr="007E76AB">
              <w:rPr>
                <w:rFonts w:cs="Arial"/>
              </w:rPr>
              <w:t>?</w:t>
            </w:r>
            <w:r w:rsidR="00884E55" w:rsidRPr="007E76AB">
              <w:rPr>
                <w:rFonts w:cs="Arial"/>
              </w:rPr>
              <w:t xml:space="preserve"> </w:t>
            </w:r>
          </w:p>
          <w:p w14:paraId="1322DFFA" w14:textId="4D22267E" w:rsidR="00884E55" w:rsidRPr="007E76AB" w:rsidRDefault="007E76AB" w:rsidP="00884E55">
            <w:pPr>
              <w:pStyle w:val="ListParagraph"/>
              <w:numPr>
                <w:ilvl w:val="0"/>
                <w:numId w:val="24"/>
              </w:numPr>
              <w:rPr>
                <w:rFonts w:cs="Arial"/>
              </w:rPr>
            </w:pPr>
            <w:r w:rsidRPr="007E76AB">
              <w:rPr>
                <w:rFonts w:cs="Arial"/>
              </w:rPr>
              <w:t>W</w:t>
            </w:r>
            <w:r w:rsidR="00884E55" w:rsidRPr="007E76AB">
              <w:rPr>
                <w:rFonts w:cs="Arial"/>
              </w:rPr>
              <w:t>hich are points of argument</w:t>
            </w:r>
            <w:r w:rsidRPr="007E76AB">
              <w:rPr>
                <w:rFonts w:cs="Arial"/>
              </w:rPr>
              <w:t>?</w:t>
            </w:r>
            <w:r w:rsidR="00884E55" w:rsidRPr="007E76AB">
              <w:rPr>
                <w:rFonts w:cs="Arial"/>
              </w:rPr>
              <w:t xml:space="preserve"> (i.e. interpretative points, but not sufficient in themselves to identify the historian’s overall interpretation), </w:t>
            </w:r>
          </w:p>
          <w:p w14:paraId="3BF73C6F" w14:textId="79F1D28A" w:rsidR="00884E55" w:rsidRPr="007E76AB" w:rsidRDefault="007E76AB" w:rsidP="00884E55">
            <w:pPr>
              <w:pStyle w:val="ListParagraph"/>
              <w:numPr>
                <w:ilvl w:val="0"/>
                <w:numId w:val="24"/>
              </w:numPr>
              <w:rPr>
                <w:rFonts w:cs="Arial"/>
              </w:rPr>
            </w:pPr>
            <w:r w:rsidRPr="007E76AB">
              <w:rPr>
                <w:rFonts w:cs="Arial"/>
              </w:rPr>
              <w:t>Which is</w:t>
            </w:r>
            <w:r w:rsidR="00884E55" w:rsidRPr="007E76AB">
              <w:rPr>
                <w:rFonts w:cs="Arial"/>
              </w:rPr>
              <w:t xml:space="preserve"> the essential difference in the interpretation</w:t>
            </w:r>
            <w:r>
              <w:rPr>
                <w:rFonts w:cs="Arial"/>
              </w:rPr>
              <w:t xml:space="preserve"> as a whole?</w:t>
            </w:r>
            <w:r w:rsidR="00884E55" w:rsidRPr="007E76AB">
              <w:rPr>
                <w:rFonts w:cs="Arial"/>
              </w:rPr>
              <w:t xml:space="preserve"> </w:t>
            </w:r>
          </w:p>
          <w:p w14:paraId="49CF8334" w14:textId="77777777" w:rsidR="00884E55" w:rsidRPr="00884E55" w:rsidRDefault="00884E55" w:rsidP="00884E55">
            <w:pPr>
              <w:pStyle w:val="ListParagraph"/>
              <w:rPr>
                <w:rFonts w:cs="Arial"/>
              </w:rPr>
            </w:pPr>
          </w:p>
          <w:p w14:paraId="16D63429" w14:textId="44764379" w:rsidR="00884E55" w:rsidRDefault="00884E55" w:rsidP="00884E55">
            <w:pPr>
              <w:pStyle w:val="ListParagraph"/>
              <w:ind w:left="0"/>
              <w:rPr>
                <w:rFonts w:cs="Arial"/>
                <w:b/>
              </w:rPr>
            </w:pPr>
            <w:r w:rsidRPr="00191CC6">
              <w:rPr>
                <w:rFonts w:cs="Arial"/>
              </w:rPr>
              <w:t xml:space="preserve">The ability to distinguish the qualitative differences between these points is fundamental to the assessment of this component, and should be underlined by you at every opportunity. </w:t>
            </w:r>
          </w:p>
          <w:p w14:paraId="67491F3B" w14:textId="77777777" w:rsidR="00884E55" w:rsidRPr="00191CC6" w:rsidRDefault="00884E55" w:rsidP="00884E55">
            <w:pPr>
              <w:pStyle w:val="ListParagraph"/>
              <w:ind w:left="0"/>
              <w:rPr>
                <w:rFonts w:cs="Arial"/>
              </w:rPr>
            </w:pPr>
          </w:p>
          <w:p w14:paraId="78E16F31" w14:textId="167583D9" w:rsidR="00884E55" w:rsidRDefault="00B22AB2" w:rsidP="00884E55">
            <w:pPr>
              <w:pStyle w:val="ListParagraph"/>
              <w:ind w:left="0"/>
              <w:rPr>
                <w:rFonts w:cs="Arial"/>
                <w:b/>
              </w:rPr>
            </w:pPr>
            <w:r>
              <w:rPr>
                <w:rFonts w:cs="Arial"/>
              </w:rPr>
              <w:t xml:space="preserve">In groups, learners </w:t>
            </w:r>
            <w:r w:rsidR="00884E55" w:rsidRPr="00191CC6">
              <w:rPr>
                <w:rFonts w:cs="Arial"/>
              </w:rPr>
              <w:t xml:space="preserve">consider the question </w:t>
            </w:r>
            <w:r w:rsidR="00884E55" w:rsidRPr="00191CC6">
              <w:rPr>
                <w:rFonts w:cs="Arial"/>
                <w:i/>
              </w:rPr>
              <w:t>‘</w:t>
            </w:r>
            <w:r w:rsidR="00884E55" w:rsidRPr="00270DC5">
              <w:rPr>
                <w:rFonts w:cs="Arial"/>
              </w:rPr>
              <w:t>What reasons might there be for the differences in these two interpretations of the same aspect of the Cold War?</w:t>
            </w:r>
            <w:r w:rsidR="00884E55" w:rsidRPr="00191CC6">
              <w:rPr>
                <w:rFonts w:cs="Arial"/>
                <w:i/>
              </w:rPr>
              <w:t>’</w:t>
            </w:r>
            <w:r w:rsidR="00884E55" w:rsidRPr="00191CC6">
              <w:rPr>
                <w:rFonts w:cs="Arial"/>
              </w:rPr>
              <w:t xml:space="preserve">, and prepare five-minute presentations of their conclusions. </w:t>
            </w:r>
          </w:p>
          <w:p w14:paraId="45C2B7D9" w14:textId="77777777" w:rsidR="00884E55" w:rsidRPr="00884E55" w:rsidRDefault="00884E55" w:rsidP="00884E55">
            <w:pPr>
              <w:pStyle w:val="ListParagraph"/>
              <w:ind w:left="0"/>
              <w:rPr>
                <w:rFonts w:cs="Arial"/>
                <w:b/>
              </w:rPr>
            </w:pPr>
          </w:p>
          <w:p w14:paraId="1D3FC70C" w14:textId="77777777" w:rsidR="00884E55" w:rsidRPr="00191CC6" w:rsidRDefault="00884E55" w:rsidP="00884E55">
            <w:pPr>
              <w:pStyle w:val="ListParagraph"/>
              <w:ind w:left="0"/>
              <w:rPr>
                <w:rFonts w:cs="Arial"/>
              </w:rPr>
            </w:pPr>
            <w:r w:rsidRPr="00191CC6">
              <w:rPr>
                <w:rFonts w:cs="Arial"/>
              </w:rPr>
              <w:t>You will want to ensure that discussion of these presentations covers the following issues (as appropriate to the extracts chosen):</w:t>
            </w:r>
            <w:r>
              <w:rPr>
                <w:rFonts w:cs="Arial"/>
              </w:rPr>
              <w:t xml:space="preserve"> </w:t>
            </w:r>
          </w:p>
          <w:p w14:paraId="32C3CE48" w14:textId="1058DD9A" w:rsidR="00884E55" w:rsidRPr="00884E55" w:rsidRDefault="007E76AB" w:rsidP="00884E55">
            <w:pPr>
              <w:pStyle w:val="ListParagraph"/>
              <w:numPr>
                <w:ilvl w:val="0"/>
                <w:numId w:val="25"/>
              </w:numPr>
              <w:rPr>
                <w:rFonts w:cs="Arial"/>
              </w:rPr>
            </w:pPr>
            <w:r>
              <w:rPr>
                <w:rFonts w:cs="Arial"/>
              </w:rPr>
              <w:t>t</w:t>
            </w:r>
            <w:r w:rsidR="00884E55" w:rsidRPr="00884E55">
              <w:rPr>
                <w:rFonts w:cs="Arial"/>
              </w:rPr>
              <w:t>he fragmentar</w:t>
            </w:r>
            <w:r w:rsidR="00270DC5">
              <w:rPr>
                <w:rFonts w:cs="Arial"/>
              </w:rPr>
              <w:t>y nature of historical evidence</w:t>
            </w:r>
            <w:r w:rsidR="00884E55" w:rsidRPr="00884E55">
              <w:rPr>
                <w:rFonts w:cs="Arial"/>
              </w:rPr>
              <w:t xml:space="preserve"> </w:t>
            </w:r>
          </w:p>
          <w:p w14:paraId="1CCD7F78" w14:textId="78A83C01" w:rsidR="00884E55" w:rsidRPr="00884E55" w:rsidRDefault="007E76AB" w:rsidP="00884E55">
            <w:pPr>
              <w:pStyle w:val="ListParagraph"/>
              <w:numPr>
                <w:ilvl w:val="0"/>
                <w:numId w:val="25"/>
              </w:numPr>
              <w:rPr>
                <w:rFonts w:cs="Arial"/>
              </w:rPr>
            </w:pPr>
            <w:r>
              <w:rPr>
                <w:rFonts w:cs="Arial"/>
              </w:rPr>
              <w:t>t</w:t>
            </w:r>
            <w:r w:rsidR="00884E55" w:rsidRPr="00884E55">
              <w:rPr>
                <w:rFonts w:cs="Arial"/>
              </w:rPr>
              <w:t>he selection</w:t>
            </w:r>
            <w:r w:rsidR="00270DC5">
              <w:rPr>
                <w:rFonts w:cs="Arial"/>
              </w:rPr>
              <w:t xml:space="preserve"> and interpretation of evidence</w:t>
            </w:r>
            <w:r w:rsidR="00884E55" w:rsidRPr="00884E55">
              <w:rPr>
                <w:rFonts w:cs="Arial"/>
              </w:rPr>
              <w:t xml:space="preserve"> </w:t>
            </w:r>
          </w:p>
          <w:p w14:paraId="129FD3DF" w14:textId="141C1704" w:rsidR="00884E55" w:rsidRPr="00884E55" w:rsidRDefault="007E76AB" w:rsidP="00884E55">
            <w:pPr>
              <w:pStyle w:val="ListParagraph"/>
              <w:numPr>
                <w:ilvl w:val="0"/>
                <w:numId w:val="25"/>
              </w:numPr>
              <w:rPr>
                <w:rFonts w:cs="Arial"/>
              </w:rPr>
            </w:pPr>
            <w:r>
              <w:rPr>
                <w:rFonts w:cs="Arial"/>
              </w:rPr>
              <w:t>t</w:t>
            </w:r>
            <w:r w:rsidR="00884E55" w:rsidRPr="00884E55">
              <w:rPr>
                <w:rFonts w:cs="Arial"/>
              </w:rPr>
              <w:t xml:space="preserve">he ways that the passage of time can change the focus of historians’ views, with the emergence of new evidence or new interpretations of other historian </w:t>
            </w:r>
          </w:p>
          <w:p w14:paraId="188FCB1C" w14:textId="19B7B73A" w:rsidR="00884E55" w:rsidRPr="00884E55" w:rsidRDefault="007E76AB" w:rsidP="00884E55">
            <w:pPr>
              <w:pStyle w:val="ListParagraph"/>
              <w:numPr>
                <w:ilvl w:val="0"/>
                <w:numId w:val="25"/>
              </w:numPr>
              <w:rPr>
                <w:rFonts w:cs="Arial"/>
              </w:rPr>
            </w:pPr>
            <w:r>
              <w:rPr>
                <w:rFonts w:cs="Arial"/>
              </w:rPr>
              <w:t>t</w:t>
            </w:r>
            <w:r w:rsidR="00884E55" w:rsidRPr="00884E55">
              <w:rPr>
                <w:rFonts w:cs="Arial"/>
              </w:rPr>
              <w:t>he ways that historians are influenced by the ti</w:t>
            </w:r>
            <w:r>
              <w:rPr>
                <w:rFonts w:cs="Arial"/>
              </w:rPr>
              <w:t>me and place in which they work</w:t>
            </w:r>
            <w:r w:rsidR="00884E55" w:rsidRPr="00884E55">
              <w:rPr>
                <w:rFonts w:cs="Arial"/>
              </w:rPr>
              <w:t xml:space="preserve"> </w:t>
            </w:r>
          </w:p>
          <w:p w14:paraId="5F6FB462" w14:textId="7F8DFC2F" w:rsidR="00884E55" w:rsidRPr="00884E55" w:rsidRDefault="007E76AB" w:rsidP="00884E55">
            <w:pPr>
              <w:pStyle w:val="ListParagraph"/>
              <w:numPr>
                <w:ilvl w:val="0"/>
                <w:numId w:val="25"/>
              </w:numPr>
              <w:rPr>
                <w:rFonts w:cs="Arial"/>
              </w:rPr>
            </w:pPr>
            <w:r>
              <w:rPr>
                <w:rFonts w:cs="Arial"/>
              </w:rPr>
              <w:t>h</w:t>
            </w:r>
            <w:r w:rsidR="00884E55" w:rsidRPr="00884E55">
              <w:rPr>
                <w:rFonts w:cs="Arial"/>
              </w:rPr>
              <w:t>ow different historians ask different quest</w:t>
            </w:r>
            <w:r>
              <w:rPr>
                <w:rFonts w:cs="Arial"/>
              </w:rPr>
              <w:t>ions about their field of study</w:t>
            </w:r>
            <w:r w:rsidR="00884E55" w:rsidRPr="00884E55">
              <w:rPr>
                <w:rFonts w:cs="Arial"/>
              </w:rPr>
              <w:t xml:space="preserve"> </w:t>
            </w:r>
          </w:p>
          <w:p w14:paraId="5B67EAD1" w14:textId="6A7F59D5" w:rsidR="00884E55" w:rsidRPr="00884E55" w:rsidRDefault="007E76AB" w:rsidP="00884E55">
            <w:pPr>
              <w:pStyle w:val="ListParagraph"/>
              <w:numPr>
                <w:ilvl w:val="0"/>
                <w:numId w:val="25"/>
              </w:numPr>
              <w:rPr>
                <w:rFonts w:cs="Arial"/>
              </w:rPr>
            </w:pPr>
            <w:r>
              <w:rPr>
                <w:rFonts w:cs="Arial"/>
              </w:rPr>
              <w:t>h</w:t>
            </w:r>
            <w:r w:rsidR="00884E55" w:rsidRPr="00884E55">
              <w:rPr>
                <w:rFonts w:cs="Arial"/>
              </w:rPr>
              <w:t>ow historians’ approaches are influenced by their own ideology and beliefs (e.g. by focusing on issues of class, gender, the role of structures)</w:t>
            </w:r>
          </w:p>
          <w:p w14:paraId="3CA83E40" w14:textId="2A5F7B79" w:rsidR="00884E55" w:rsidRPr="00884E55" w:rsidRDefault="007E76AB" w:rsidP="00884E55">
            <w:pPr>
              <w:pStyle w:val="ListParagraph"/>
              <w:numPr>
                <w:ilvl w:val="0"/>
                <w:numId w:val="25"/>
              </w:numPr>
              <w:rPr>
                <w:rFonts w:cs="Arial"/>
              </w:rPr>
            </w:pPr>
            <w:proofErr w:type="gramStart"/>
            <w:r>
              <w:rPr>
                <w:rFonts w:cs="Arial"/>
              </w:rPr>
              <w:t>t</w:t>
            </w:r>
            <w:r w:rsidR="00884E55" w:rsidRPr="00884E55">
              <w:rPr>
                <w:rFonts w:cs="Arial"/>
              </w:rPr>
              <w:t>he</w:t>
            </w:r>
            <w:proofErr w:type="gramEnd"/>
            <w:r w:rsidR="00884E55" w:rsidRPr="00884E55">
              <w:rPr>
                <w:rFonts w:cs="Arial"/>
              </w:rPr>
              <w:t xml:space="preserve"> inter-relationship between historians’ interpretations and approaches.</w:t>
            </w:r>
          </w:p>
          <w:p w14:paraId="515D54C4" w14:textId="0A1EDE63" w:rsidR="00353BC5" w:rsidRDefault="00884E55" w:rsidP="00884E55">
            <w:pPr>
              <w:pStyle w:val="BodyText"/>
              <w:rPr>
                <w:lang w:eastAsia="en-GB"/>
              </w:rPr>
            </w:pPr>
            <w:r w:rsidRPr="00191CC6">
              <w:t xml:space="preserve">This approach to helping learners analyse contrasting interpretations can be repeated as required throughout the course as more aspects of the historiography of the </w:t>
            </w:r>
            <w:r>
              <w:t>Cold War</w:t>
            </w:r>
            <w:r w:rsidRPr="00191CC6">
              <w:t xml:space="preserve"> are covered.</w:t>
            </w:r>
          </w:p>
        </w:tc>
      </w:tr>
      <w:tr w:rsidR="00353BC5" w14:paraId="1F539DA7" w14:textId="77777777" w:rsidTr="00CB606A">
        <w:trPr>
          <w:gridAfter w:val="1"/>
          <w:wAfter w:w="77" w:type="dxa"/>
        </w:trPr>
        <w:tc>
          <w:tcPr>
            <w:tcW w:w="2127" w:type="dxa"/>
            <w:tcBorders>
              <w:top w:val="single" w:sz="4" w:space="0" w:color="E21951"/>
              <w:left w:val="single" w:sz="4" w:space="0" w:color="E21951"/>
              <w:bottom w:val="single" w:sz="4" w:space="0" w:color="E21951"/>
              <w:right w:val="single" w:sz="4" w:space="0" w:color="E21951"/>
            </w:tcBorders>
          </w:tcPr>
          <w:p w14:paraId="33E6CF02" w14:textId="4F63B472" w:rsidR="00353BC5" w:rsidRDefault="00884E55">
            <w:pPr>
              <w:pStyle w:val="BodyText"/>
              <w:rPr>
                <w:lang w:eastAsia="en-GB"/>
              </w:rPr>
            </w:pPr>
            <w:r w:rsidRPr="00191CC6">
              <w:t>The Traditional approach</w:t>
            </w:r>
          </w:p>
        </w:tc>
        <w:tc>
          <w:tcPr>
            <w:tcW w:w="2237" w:type="dxa"/>
            <w:gridSpan w:val="2"/>
            <w:tcBorders>
              <w:top w:val="single" w:sz="4" w:space="0" w:color="E21951"/>
              <w:left w:val="single" w:sz="4" w:space="0" w:color="E21951"/>
              <w:bottom w:val="single" w:sz="4" w:space="0" w:color="E21951"/>
              <w:right w:val="single" w:sz="4" w:space="0" w:color="E21951"/>
            </w:tcBorders>
          </w:tcPr>
          <w:p w14:paraId="38A0487C" w14:textId="3139FAE2" w:rsidR="0086459B" w:rsidRDefault="007E76AB" w:rsidP="00661D2D">
            <w:pPr>
              <w:pStyle w:val="BodyText"/>
              <w:rPr>
                <w:lang w:eastAsia="en-GB"/>
              </w:rPr>
            </w:pPr>
            <w:r>
              <w:rPr>
                <w:lang w:eastAsia="en-GB"/>
              </w:rPr>
              <w:t>U</w:t>
            </w:r>
            <w:r w:rsidR="009C53B5">
              <w:rPr>
                <w:lang w:eastAsia="en-GB"/>
              </w:rPr>
              <w:t xml:space="preserve">nderstand the main features of, and be able to recognise </w:t>
            </w:r>
            <w:r w:rsidR="00661D2D">
              <w:rPr>
                <w:lang w:eastAsia="en-GB"/>
              </w:rPr>
              <w:t>T</w:t>
            </w:r>
            <w:r w:rsidR="009C53B5">
              <w:rPr>
                <w:lang w:eastAsia="en-GB"/>
              </w:rPr>
              <w:t>raditional interpretations</w:t>
            </w:r>
            <w:r w:rsidR="00270DC5">
              <w:rPr>
                <w:lang w:eastAsia="en-GB"/>
              </w:rPr>
              <w:t>.</w:t>
            </w:r>
          </w:p>
        </w:tc>
        <w:tc>
          <w:tcPr>
            <w:tcW w:w="10237" w:type="dxa"/>
            <w:gridSpan w:val="2"/>
            <w:tcBorders>
              <w:top w:val="single" w:sz="4" w:space="0" w:color="E21951"/>
              <w:left w:val="single" w:sz="4" w:space="0" w:color="E21951"/>
              <w:bottom w:val="single" w:sz="4" w:space="0" w:color="E21951"/>
              <w:right w:val="single" w:sz="4" w:space="0" w:color="E21951"/>
            </w:tcBorders>
          </w:tcPr>
          <w:p w14:paraId="67288132" w14:textId="0AF9B736" w:rsidR="00270DC5" w:rsidRPr="00270DC5" w:rsidRDefault="00270DC5" w:rsidP="009C53B5">
            <w:pPr>
              <w:pStyle w:val="Default"/>
              <w:rPr>
                <w:b/>
                <w:sz w:val="20"/>
                <w:szCs w:val="20"/>
              </w:rPr>
            </w:pPr>
            <w:r w:rsidRPr="00270DC5">
              <w:rPr>
                <w:b/>
                <w:sz w:val="20"/>
                <w:szCs w:val="20"/>
              </w:rPr>
              <w:t>Teacher-led introduction</w:t>
            </w:r>
          </w:p>
          <w:p w14:paraId="26121A98" w14:textId="0FE4D736" w:rsidR="00884E55" w:rsidRDefault="00661D2D" w:rsidP="009C53B5">
            <w:pPr>
              <w:pStyle w:val="Default"/>
              <w:rPr>
                <w:b/>
                <w:sz w:val="20"/>
                <w:szCs w:val="20"/>
              </w:rPr>
            </w:pPr>
            <w:r>
              <w:rPr>
                <w:sz w:val="20"/>
                <w:szCs w:val="20"/>
              </w:rPr>
              <w:t>What are the main features of T</w:t>
            </w:r>
            <w:r w:rsidR="00884E55" w:rsidRPr="00270DC5">
              <w:rPr>
                <w:sz w:val="20"/>
                <w:szCs w:val="20"/>
              </w:rPr>
              <w:t>raditional interpretations of the origins of the Cold War?</w:t>
            </w:r>
            <w:r w:rsidR="00884E55" w:rsidRPr="00191CC6">
              <w:rPr>
                <w:b/>
                <w:sz w:val="20"/>
                <w:szCs w:val="20"/>
              </w:rPr>
              <w:t xml:space="preserve"> </w:t>
            </w:r>
          </w:p>
          <w:p w14:paraId="74CB0C96" w14:textId="77777777" w:rsidR="009C53B5" w:rsidRPr="00191CC6" w:rsidRDefault="009C53B5" w:rsidP="009C53B5">
            <w:pPr>
              <w:pStyle w:val="Default"/>
              <w:rPr>
                <w:sz w:val="20"/>
                <w:szCs w:val="20"/>
              </w:rPr>
            </w:pPr>
          </w:p>
          <w:p w14:paraId="1F930DE4" w14:textId="2CAED426" w:rsidR="00884E55" w:rsidRDefault="00884E55" w:rsidP="009C53B5">
            <w:pPr>
              <w:pStyle w:val="Default"/>
              <w:rPr>
                <w:sz w:val="20"/>
                <w:szCs w:val="20"/>
              </w:rPr>
            </w:pPr>
            <w:r>
              <w:rPr>
                <w:sz w:val="20"/>
                <w:szCs w:val="20"/>
              </w:rPr>
              <w:t>Learner</w:t>
            </w:r>
            <w:r w:rsidRPr="00191CC6">
              <w:rPr>
                <w:sz w:val="20"/>
                <w:szCs w:val="20"/>
              </w:rPr>
              <w:t xml:space="preserve">s are given an extract which encompasses a Traditional interpretation. As a class, read through the extract and discuss each section. </w:t>
            </w:r>
          </w:p>
          <w:p w14:paraId="4A0D80CF" w14:textId="77777777" w:rsidR="009C53B5" w:rsidRPr="00191CC6" w:rsidRDefault="009C53B5" w:rsidP="009C53B5">
            <w:pPr>
              <w:pStyle w:val="Default"/>
              <w:rPr>
                <w:sz w:val="20"/>
                <w:szCs w:val="20"/>
              </w:rPr>
            </w:pPr>
          </w:p>
          <w:p w14:paraId="2CA4E757" w14:textId="77777777" w:rsidR="00270DC5" w:rsidRPr="00270DC5" w:rsidRDefault="00270DC5" w:rsidP="00884E55">
            <w:pPr>
              <w:pStyle w:val="BodyText"/>
              <w:rPr>
                <w:b/>
              </w:rPr>
            </w:pPr>
            <w:r w:rsidRPr="00270DC5">
              <w:rPr>
                <w:b/>
              </w:rPr>
              <w:t>Class discussion</w:t>
            </w:r>
          </w:p>
          <w:p w14:paraId="66F6F459" w14:textId="00295300" w:rsidR="00353BC5" w:rsidRDefault="00270DC5" w:rsidP="00884E55">
            <w:pPr>
              <w:pStyle w:val="BodyText"/>
            </w:pPr>
            <w:r>
              <w:t>H</w:t>
            </w:r>
            <w:r w:rsidR="00884E55" w:rsidRPr="00270DC5">
              <w:t>ow you can identify the interpretation and approach of the historian?</w:t>
            </w:r>
            <w:r w:rsidR="00884E55" w:rsidRPr="00191CC6">
              <w:t xml:space="preserve"> Make a list of guidance points to help </w:t>
            </w:r>
            <w:r w:rsidR="00884E55">
              <w:t>learner</w:t>
            </w:r>
            <w:r w:rsidR="00884E55" w:rsidRPr="00191CC6">
              <w:t xml:space="preserve">s when they look at the next interpretation. </w:t>
            </w:r>
          </w:p>
          <w:p w14:paraId="0EEE1492" w14:textId="77777777" w:rsidR="000F63F8" w:rsidRDefault="000F63F8" w:rsidP="00884E55">
            <w:pPr>
              <w:pStyle w:val="BodyText"/>
            </w:pPr>
          </w:p>
          <w:p w14:paraId="6FBCFCD5" w14:textId="77777777" w:rsidR="00270DC5" w:rsidRDefault="00270DC5" w:rsidP="00884E55">
            <w:pPr>
              <w:pStyle w:val="BodyText"/>
              <w:rPr>
                <w:b/>
              </w:rPr>
            </w:pPr>
            <w:r>
              <w:rPr>
                <w:b/>
              </w:rPr>
              <w:t>Extension activity</w:t>
            </w:r>
          </w:p>
          <w:p w14:paraId="78097ED5" w14:textId="46046A41" w:rsidR="000F63F8" w:rsidRDefault="00270DC5" w:rsidP="00661D2D">
            <w:pPr>
              <w:pStyle w:val="BodyText"/>
            </w:pPr>
            <w:r>
              <w:t>L</w:t>
            </w:r>
            <w:r w:rsidR="000F63F8">
              <w:t xml:space="preserve">eaners use the resource here </w:t>
            </w:r>
            <w:hyperlink r:id="rId36" w:history="1">
              <w:r w:rsidR="00661D2D" w:rsidRPr="00270DC5">
                <w:rPr>
                  <w:rStyle w:val="WebLink"/>
                </w:rPr>
                <w:t>https://alphahistory.com/coldwar/cold-war-historiography/</w:t>
              </w:r>
            </w:hyperlink>
            <w:r w:rsidR="00661D2D">
              <w:t xml:space="preserve"> </w:t>
            </w:r>
            <w:r w:rsidR="000F63F8">
              <w:t xml:space="preserve">to devise a timeline showing how the historiography of the Cold War </w:t>
            </w:r>
            <w:r w:rsidR="00646C59">
              <w:t xml:space="preserve">was </w:t>
            </w:r>
            <w:r w:rsidR="000F63F8">
              <w:t xml:space="preserve">developed. </w:t>
            </w:r>
            <w:r w:rsidR="00074E8D" w:rsidRPr="00074E8D">
              <w:rPr>
                <w:b/>
              </w:rPr>
              <w:t>(I)</w:t>
            </w:r>
          </w:p>
        </w:tc>
      </w:tr>
      <w:tr w:rsidR="00353BC5" w14:paraId="7567C464" w14:textId="77777777" w:rsidTr="00CB606A">
        <w:trPr>
          <w:gridAfter w:val="1"/>
          <w:wAfter w:w="77" w:type="dxa"/>
        </w:trPr>
        <w:tc>
          <w:tcPr>
            <w:tcW w:w="2127" w:type="dxa"/>
            <w:tcBorders>
              <w:top w:val="single" w:sz="4" w:space="0" w:color="E21951"/>
              <w:left w:val="single" w:sz="4" w:space="0" w:color="E21951"/>
              <w:bottom w:val="single" w:sz="4" w:space="0" w:color="E21951"/>
              <w:right w:val="single" w:sz="4" w:space="0" w:color="E21951"/>
            </w:tcBorders>
          </w:tcPr>
          <w:p w14:paraId="65D3D546" w14:textId="1D0B3170" w:rsidR="00353BC5" w:rsidRDefault="00884E55">
            <w:pPr>
              <w:pStyle w:val="BodyText"/>
              <w:rPr>
                <w:lang w:eastAsia="en-GB"/>
              </w:rPr>
            </w:pPr>
            <w:r w:rsidRPr="00191CC6">
              <w:t>The Revisionist approach</w:t>
            </w:r>
          </w:p>
        </w:tc>
        <w:tc>
          <w:tcPr>
            <w:tcW w:w="2237" w:type="dxa"/>
            <w:gridSpan w:val="2"/>
            <w:tcBorders>
              <w:top w:val="single" w:sz="4" w:space="0" w:color="E21951"/>
              <w:left w:val="single" w:sz="4" w:space="0" w:color="E21951"/>
              <w:bottom w:val="single" w:sz="4" w:space="0" w:color="E21951"/>
              <w:right w:val="single" w:sz="4" w:space="0" w:color="E21951"/>
            </w:tcBorders>
          </w:tcPr>
          <w:p w14:paraId="0AA9D4D2" w14:textId="5FF3E3B2" w:rsidR="0086459B" w:rsidRDefault="007E76AB" w:rsidP="00772BB6">
            <w:pPr>
              <w:pStyle w:val="BodyText"/>
              <w:rPr>
                <w:lang w:eastAsia="en-GB"/>
              </w:rPr>
            </w:pPr>
            <w:r>
              <w:rPr>
                <w:lang w:eastAsia="en-GB"/>
              </w:rPr>
              <w:t>U</w:t>
            </w:r>
            <w:r w:rsidR="009C53B5">
              <w:rPr>
                <w:lang w:eastAsia="en-GB"/>
              </w:rPr>
              <w:t xml:space="preserve">nderstand the main features of, and be able to recognise </w:t>
            </w:r>
            <w:r w:rsidR="00661D2D">
              <w:rPr>
                <w:lang w:eastAsia="en-GB"/>
              </w:rPr>
              <w:t>R</w:t>
            </w:r>
            <w:r w:rsidR="001F7B26">
              <w:rPr>
                <w:lang w:eastAsia="en-GB"/>
              </w:rPr>
              <w:t>evisionist</w:t>
            </w:r>
            <w:r w:rsidR="009C53B5">
              <w:rPr>
                <w:lang w:eastAsia="en-GB"/>
              </w:rPr>
              <w:t xml:space="preserve"> interpretations</w:t>
            </w:r>
            <w:r w:rsidR="00DE6675">
              <w:rPr>
                <w:lang w:eastAsia="en-GB"/>
              </w:rPr>
              <w:t>.</w:t>
            </w:r>
          </w:p>
        </w:tc>
        <w:tc>
          <w:tcPr>
            <w:tcW w:w="10237" w:type="dxa"/>
            <w:gridSpan w:val="2"/>
            <w:tcBorders>
              <w:top w:val="single" w:sz="4" w:space="0" w:color="E21951"/>
              <w:left w:val="single" w:sz="4" w:space="0" w:color="E21951"/>
              <w:bottom w:val="single" w:sz="4" w:space="0" w:color="E21951"/>
              <w:right w:val="single" w:sz="4" w:space="0" w:color="E21951"/>
            </w:tcBorders>
          </w:tcPr>
          <w:p w14:paraId="5C6BA379" w14:textId="7DBBF949" w:rsidR="00D71C3D" w:rsidRDefault="00D71C3D" w:rsidP="00D71C3D">
            <w:pPr>
              <w:pStyle w:val="Default"/>
              <w:rPr>
                <w:sz w:val="20"/>
                <w:szCs w:val="20"/>
              </w:rPr>
            </w:pPr>
            <w:r w:rsidRPr="00D71C3D">
              <w:rPr>
                <w:sz w:val="20"/>
                <w:szCs w:val="20"/>
              </w:rPr>
              <w:t xml:space="preserve">Learners read the extract here on William </w:t>
            </w:r>
            <w:proofErr w:type="spellStart"/>
            <w:r w:rsidRPr="00D71C3D">
              <w:rPr>
                <w:sz w:val="20"/>
                <w:szCs w:val="20"/>
              </w:rPr>
              <w:t>Appleman</w:t>
            </w:r>
            <w:proofErr w:type="spellEnd"/>
            <w:r w:rsidRPr="00D71C3D">
              <w:rPr>
                <w:sz w:val="20"/>
                <w:szCs w:val="20"/>
              </w:rPr>
              <w:t xml:space="preserve"> Williams </w:t>
            </w:r>
            <w:hyperlink r:id="rId37" w:history="1">
              <w:r w:rsidRPr="00270DC5">
                <w:rPr>
                  <w:rStyle w:val="WebLink"/>
                </w:rPr>
                <w:t>https://alphahistory.com/coldwar/historian-william-appleman-williams/</w:t>
              </w:r>
            </w:hyperlink>
            <w:r>
              <w:rPr>
                <w:sz w:val="20"/>
                <w:szCs w:val="20"/>
              </w:rPr>
              <w:t xml:space="preserve"> </w:t>
            </w:r>
            <w:r w:rsidRPr="00D71C3D">
              <w:rPr>
                <w:sz w:val="20"/>
                <w:szCs w:val="20"/>
              </w:rPr>
              <w:t>and note the key elements of his argument and how his view differed from other historians.</w:t>
            </w:r>
          </w:p>
          <w:p w14:paraId="27556DB0" w14:textId="135DB2A3" w:rsidR="00D71C3D" w:rsidRDefault="00D71C3D" w:rsidP="00D71C3D">
            <w:pPr>
              <w:pStyle w:val="Default"/>
              <w:rPr>
                <w:sz w:val="20"/>
                <w:szCs w:val="20"/>
              </w:rPr>
            </w:pPr>
          </w:p>
          <w:p w14:paraId="6A6DF055" w14:textId="77777777" w:rsidR="00270DC5" w:rsidRDefault="00270DC5" w:rsidP="00D71C3D">
            <w:pPr>
              <w:pStyle w:val="Default"/>
              <w:rPr>
                <w:b/>
                <w:sz w:val="20"/>
                <w:szCs w:val="20"/>
              </w:rPr>
            </w:pPr>
            <w:r>
              <w:rPr>
                <w:b/>
                <w:sz w:val="20"/>
                <w:szCs w:val="20"/>
              </w:rPr>
              <w:t>Research task</w:t>
            </w:r>
          </w:p>
          <w:p w14:paraId="0C9AC573" w14:textId="4DB78C60" w:rsidR="00D71C3D" w:rsidRPr="00D71C3D" w:rsidRDefault="00270DC5" w:rsidP="00D71C3D">
            <w:pPr>
              <w:pStyle w:val="Default"/>
              <w:rPr>
                <w:b/>
                <w:sz w:val="20"/>
                <w:szCs w:val="20"/>
              </w:rPr>
            </w:pPr>
            <w:r>
              <w:rPr>
                <w:sz w:val="20"/>
                <w:szCs w:val="20"/>
              </w:rPr>
              <w:t>L</w:t>
            </w:r>
            <w:r w:rsidR="00D71C3D">
              <w:rPr>
                <w:sz w:val="20"/>
                <w:szCs w:val="20"/>
              </w:rPr>
              <w:t>earners</w:t>
            </w:r>
            <w:r>
              <w:rPr>
                <w:sz w:val="20"/>
                <w:szCs w:val="20"/>
              </w:rPr>
              <w:t xml:space="preserve"> </w:t>
            </w:r>
            <w:r w:rsidR="00D71C3D">
              <w:rPr>
                <w:sz w:val="20"/>
                <w:szCs w:val="20"/>
              </w:rPr>
              <w:t xml:space="preserve">find out the key arguments of other revisionist historians and feed these back to the class. </w:t>
            </w:r>
            <w:r w:rsidR="00D71C3D" w:rsidRPr="00D71C3D">
              <w:rPr>
                <w:b/>
                <w:sz w:val="20"/>
                <w:szCs w:val="20"/>
              </w:rPr>
              <w:t>(I)</w:t>
            </w:r>
          </w:p>
          <w:p w14:paraId="286B3AD1" w14:textId="77777777" w:rsidR="00D71C3D" w:rsidRPr="00D71C3D" w:rsidRDefault="00D71C3D" w:rsidP="00D71C3D">
            <w:pPr>
              <w:pStyle w:val="Default"/>
              <w:rPr>
                <w:sz w:val="20"/>
                <w:szCs w:val="20"/>
              </w:rPr>
            </w:pPr>
          </w:p>
          <w:p w14:paraId="34BC1FF2" w14:textId="60DC7932" w:rsidR="00D71C3D" w:rsidRPr="00D71C3D" w:rsidRDefault="00D71C3D" w:rsidP="00D71C3D">
            <w:pPr>
              <w:pStyle w:val="Default"/>
              <w:rPr>
                <w:sz w:val="20"/>
                <w:szCs w:val="20"/>
              </w:rPr>
            </w:pPr>
            <w:r w:rsidRPr="00D71C3D">
              <w:rPr>
                <w:sz w:val="20"/>
                <w:szCs w:val="20"/>
              </w:rPr>
              <w:t xml:space="preserve">In pairs, learners are given an extract which encompasses a Revisionist interpretation and </w:t>
            </w:r>
            <w:r w:rsidR="00DE6675">
              <w:rPr>
                <w:sz w:val="20"/>
                <w:szCs w:val="20"/>
              </w:rPr>
              <w:t xml:space="preserve">they </w:t>
            </w:r>
            <w:r w:rsidRPr="00D71C3D">
              <w:rPr>
                <w:sz w:val="20"/>
                <w:szCs w:val="20"/>
              </w:rPr>
              <w:t xml:space="preserve">prepare a draft answer for class discussion on how you can identify the interpretation and approach of the historian, using the guidance devised by the class in the previous lesson. </w:t>
            </w:r>
            <w:r w:rsidRPr="00DE6675">
              <w:rPr>
                <w:b/>
                <w:sz w:val="20"/>
                <w:szCs w:val="20"/>
              </w:rPr>
              <w:t>(F)</w:t>
            </w:r>
          </w:p>
          <w:p w14:paraId="30224D59" w14:textId="77777777" w:rsidR="00D71C3D" w:rsidRPr="00D71C3D" w:rsidRDefault="00D71C3D" w:rsidP="00D71C3D">
            <w:pPr>
              <w:pStyle w:val="Default"/>
              <w:rPr>
                <w:sz w:val="20"/>
                <w:szCs w:val="20"/>
              </w:rPr>
            </w:pPr>
          </w:p>
          <w:p w14:paraId="2EFE1F48" w14:textId="489B0169" w:rsidR="00D71C3D" w:rsidRPr="00D71C3D" w:rsidRDefault="00DE6675" w:rsidP="00D71C3D">
            <w:pPr>
              <w:pStyle w:val="Default"/>
              <w:rPr>
                <w:sz w:val="20"/>
                <w:szCs w:val="20"/>
              </w:rPr>
            </w:pPr>
            <w:r>
              <w:rPr>
                <w:sz w:val="20"/>
                <w:szCs w:val="20"/>
              </w:rPr>
              <w:t xml:space="preserve">Ask for feedback </w:t>
            </w:r>
            <w:r w:rsidR="00D71C3D" w:rsidRPr="00D71C3D">
              <w:rPr>
                <w:sz w:val="20"/>
                <w:szCs w:val="20"/>
              </w:rPr>
              <w:t>from</w:t>
            </w:r>
            <w:r>
              <w:rPr>
                <w:sz w:val="20"/>
                <w:szCs w:val="20"/>
              </w:rPr>
              <w:t xml:space="preserve"> pairs</w:t>
            </w:r>
            <w:r w:rsidR="00D71C3D" w:rsidRPr="00D71C3D">
              <w:rPr>
                <w:sz w:val="20"/>
                <w:szCs w:val="20"/>
              </w:rPr>
              <w:t xml:space="preserve"> </w:t>
            </w:r>
            <w:r>
              <w:rPr>
                <w:sz w:val="20"/>
                <w:szCs w:val="20"/>
              </w:rPr>
              <w:t>and they discuss</w:t>
            </w:r>
            <w:r w:rsidR="00D71C3D" w:rsidRPr="00D71C3D">
              <w:rPr>
                <w:sz w:val="20"/>
                <w:szCs w:val="20"/>
              </w:rPr>
              <w:t xml:space="preserve"> similarities and</w:t>
            </w:r>
            <w:r w:rsidR="007E76AB">
              <w:rPr>
                <w:sz w:val="20"/>
                <w:szCs w:val="20"/>
              </w:rPr>
              <w:t xml:space="preserve"> differences in answers.</w:t>
            </w:r>
            <w:r>
              <w:rPr>
                <w:sz w:val="20"/>
                <w:szCs w:val="20"/>
              </w:rPr>
              <w:t xml:space="preserve"> </w:t>
            </w:r>
            <w:r w:rsidR="007E76AB">
              <w:rPr>
                <w:sz w:val="20"/>
                <w:szCs w:val="20"/>
              </w:rPr>
              <w:t>This will</w:t>
            </w:r>
            <w:r>
              <w:rPr>
                <w:sz w:val="20"/>
                <w:szCs w:val="20"/>
              </w:rPr>
              <w:t xml:space="preserve"> let them</w:t>
            </w:r>
            <w:r w:rsidR="00D71C3D" w:rsidRPr="00D71C3D">
              <w:rPr>
                <w:sz w:val="20"/>
                <w:szCs w:val="20"/>
              </w:rPr>
              <w:t xml:space="preserve"> understand how to identify the interpretation and approach of the historian. </w:t>
            </w:r>
          </w:p>
          <w:p w14:paraId="6602DFBA" w14:textId="77777777" w:rsidR="00D71C3D" w:rsidRPr="00D71C3D" w:rsidRDefault="00D71C3D" w:rsidP="00D71C3D">
            <w:pPr>
              <w:pStyle w:val="Default"/>
              <w:rPr>
                <w:b/>
                <w:sz w:val="20"/>
                <w:szCs w:val="20"/>
              </w:rPr>
            </w:pPr>
          </w:p>
          <w:p w14:paraId="6A768816" w14:textId="17711B84" w:rsidR="00DE6675" w:rsidRDefault="00DE6675" w:rsidP="00D71C3D">
            <w:pPr>
              <w:pStyle w:val="Default"/>
              <w:rPr>
                <w:b/>
                <w:sz w:val="20"/>
                <w:szCs w:val="20"/>
              </w:rPr>
            </w:pPr>
            <w:r>
              <w:rPr>
                <w:b/>
                <w:sz w:val="20"/>
                <w:szCs w:val="20"/>
              </w:rPr>
              <w:t>Extension</w:t>
            </w:r>
            <w:r w:rsidR="00CB17D1">
              <w:rPr>
                <w:b/>
                <w:sz w:val="20"/>
                <w:szCs w:val="20"/>
              </w:rPr>
              <w:t xml:space="preserve"> a</w:t>
            </w:r>
            <w:r>
              <w:rPr>
                <w:b/>
                <w:sz w:val="20"/>
                <w:szCs w:val="20"/>
              </w:rPr>
              <w:t>ctivity</w:t>
            </w:r>
          </w:p>
          <w:p w14:paraId="30562F77" w14:textId="18E9A6E3" w:rsidR="00DE6675" w:rsidRDefault="00DE6675" w:rsidP="00772BB6">
            <w:pPr>
              <w:pStyle w:val="Default"/>
            </w:pPr>
            <w:r>
              <w:rPr>
                <w:sz w:val="20"/>
                <w:szCs w:val="20"/>
              </w:rPr>
              <w:t>L</w:t>
            </w:r>
            <w:r w:rsidR="00D71C3D" w:rsidRPr="00D71C3D">
              <w:rPr>
                <w:sz w:val="20"/>
                <w:szCs w:val="20"/>
              </w:rPr>
              <w:t>earners find out what is meant by a Post-Revisionist approach and find an example/extract to bring to the next lesson</w:t>
            </w:r>
            <w:r w:rsidR="00CB17D1">
              <w:rPr>
                <w:sz w:val="20"/>
                <w:szCs w:val="20"/>
              </w:rPr>
              <w:t>.</w:t>
            </w:r>
            <w:r w:rsidR="00D71C3D" w:rsidRPr="00D71C3D">
              <w:rPr>
                <w:sz w:val="20"/>
                <w:szCs w:val="20"/>
              </w:rPr>
              <w:t xml:space="preserve"> </w:t>
            </w:r>
            <w:r w:rsidR="00D71C3D" w:rsidRPr="00D71C3D">
              <w:rPr>
                <w:b/>
                <w:sz w:val="20"/>
                <w:szCs w:val="20"/>
              </w:rPr>
              <w:t>(I)</w:t>
            </w:r>
          </w:p>
        </w:tc>
      </w:tr>
      <w:tr w:rsidR="00884E55" w14:paraId="13182460" w14:textId="77777777" w:rsidTr="00CB606A">
        <w:trPr>
          <w:gridAfter w:val="1"/>
          <w:wAfter w:w="77" w:type="dxa"/>
        </w:trPr>
        <w:tc>
          <w:tcPr>
            <w:tcW w:w="2127" w:type="dxa"/>
            <w:tcBorders>
              <w:top w:val="single" w:sz="4" w:space="0" w:color="E21951"/>
              <w:left w:val="single" w:sz="4" w:space="0" w:color="E21951"/>
              <w:bottom w:val="single" w:sz="4" w:space="0" w:color="E21951"/>
              <w:right w:val="single" w:sz="4" w:space="0" w:color="E21951"/>
            </w:tcBorders>
            <w:hideMark/>
          </w:tcPr>
          <w:p w14:paraId="28E61A34" w14:textId="5254E1AE" w:rsidR="00884E55" w:rsidRDefault="00884E55" w:rsidP="00884E55">
            <w:pPr>
              <w:pStyle w:val="BodyText"/>
              <w:rPr>
                <w:lang w:eastAsia="en-GB"/>
              </w:rPr>
            </w:pPr>
            <w:r w:rsidRPr="00191CC6">
              <w:t>Post-Revisionist approaches</w:t>
            </w:r>
          </w:p>
        </w:tc>
        <w:tc>
          <w:tcPr>
            <w:tcW w:w="2237" w:type="dxa"/>
            <w:gridSpan w:val="2"/>
            <w:tcBorders>
              <w:top w:val="single" w:sz="4" w:space="0" w:color="E21951"/>
              <w:left w:val="single" w:sz="4" w:space="0" w:color="E21951"/>
              <w:bottom w:val="single" w:sz="4" w:space="0" w:color="E21951"/>
              <w:right w:val="single" w:sz="4" w:space="0" w:color="E21951"/>
            </w:tcBorders>
          </w:tcPr>
          <w:p w14:paraId="3DD133C7" w14:textId="53AB3D7D" w:rsidR="00884E55" w:rsidRDefault="007E76AB" w:rsidP="00884E55">
            <w:pPr>
              <w:pStyle w:val="BodyText"/>
              <w:rPr>
                <w:lang w:eastAsia="en-GB"/>
              </w:rPr>
            </w:pPr>
            <w:r>
              <w:rPr>
                <w:lang w:eastAsia="en-GB"/>
              </w:rPr>
              <w:t>U</w:t>
            </w:r>
            <w:r w:rsidR="009C53B5">
              <w:rPr>
                <w:lang w:eastAsia="en-GB"/>
              </w:rPr>
              <w:t xml:space="preserve">nderstand the main features of, and be </w:t>
            </w:r>
            <w:r w:rsidR="005808EB">
              <w:rPr>
                <w:lang w:eastAsia="en-GB"/>
              </w:rPr>
              <w:t>able to recognise P</w:t>
            </w:r>
            <w:r w:rsidR="009C53B5">
              <w:rPr>
                <w:lang w:eastAsia="en-GB"/>
              </w:rPr>
              <w:t>ost-</w:t>
            </w:r>
            <w:r w:rsidR="005808EB">
              <w:rPr>
                <w:lang w:eastAsia="en-GB"/>
              </w:rPr>
              <w:t>R</w:t>
            </w:r>
            <w:r w:rsidR="001F7B26">
              <w:rPr>
                <w:lang w:eastAsia="en-GB"/>
              </w:rPr>
              <w:t>evisionist</w:t>
            </w:r>
            <w:r w:rsidR="009C53B5">
              <w:rPr>
                <w:lang w:eastAsia="en-GB"/>
              </w:rPr>
              <w:t xml:space="preserve"> interpretations</w:t>
            </w:r>
            <w:r w:rsidR="00DE6675">
              <w:rPr>
                <w:lang w:eastAsia="en-GB"/>
              </w:rPr>
              <w:t>.</w:t>
            </w:r>
          </w:p>
          <w:p w14:paraId="1E8809B2" w14:textId="4F997913" w:rsidR="0086459B" w:rsidRDefault="0086459B" w:rsidP="00884E55">
            <w:pPr>
              <w:pStyle w:val="BodyText"/>
              <w:rPr>
                <w:lang w:eastAsia="en-GB"/>
              </w:rPr>
            </w:pPr>
          </w:p>
        </w:tc>
        <w:tc>
          <w:tcPr>
            <w:tcW w:w="10237" w:type="dxa"/>
            <w:gridSpan w:val="2"/>
            <w:tcBorders>
              <w:top w:val="single" w:sz="4" w:space="0" w:color="E21951"/>
              <w:left w:val="single" w:sz="4" w:space="0" w:color="E21951"/>
              <w:bottom w:val="single" w:sz="4" w:space="0" w:color="E21951"/>
              <w:right w:val="single" w:sz="4" w:space="0" w:color="E21951"/>
            </w:tcBorders>
          </w:tcPr>
          <w:p w14:paraId="53140297" w14:textId="58753745" w:rsidR="00884E55" w:rsidRPr="00191CC6" w:rsidRDefault="00884E55" w:rsidP="0012387B">
            <w:pPr>
              <w:pStyle w:val="Default"/>
              <w:rPr>
                <w:sz w:val="20"/>
                <w:szCs w:val="20"/>
              </w:rPr>
            </w:pPr>
            <w:r w:rsidRPr="00191CC6">
              <w:rPr>
                <w:sz w:val="20"/>
                <w:szCs w:val="20"/>
              </w:rPr>
              <w:t xml:space="preserve">Feedback from </w:t>
            </w:r>
            <w:r>
              <w:rPr>
                <w:sz w:val="20"/>
                <w:szCs w:val="20"/>
              </w:rPr>
              <w:t>learner</w:t>
            </w:r>
            <w:r w:rsidRPr="00191CC6">
              <w:rPr>
                <w:sz w:val="20"/>
                <w:szCs w:val="20"/>
              </w:rPr>
              <w:t xml:space="preserve">s on Post-Revisionist approaches. Then teacher-led clarification/introduction through discussion: </w:t>
            </w:r>
          </w:p>
          <w:p w14:paraId="41B44C5F" w14:textId="0F6C12BB" w:rsidR="00884E55" w:rsidRPr="00DE6675" w:rsidRDefault="00884E55" w:rsidP="0012387B">
            <w:pPr>
              <w:pStyle w:val="Default"/>
              <w:numPr>
                <w:ilvl w:val="1"/>
                <w:numId w:val="30"/>
              </w:numPr>
              <w:rPr>
                <w:sz w:val="20"/>
                <w:szCs w:val="20"/>
              </w:rPr>
            </w:pPr>
            <w:r w:rsidRPr="00DE6675">
              <w:rPr>
                <w:sz w:val="20"/>
                <w:szCs w:val="20"/>
              </w:rPr>
              <w:t>What are</w:t>
            </w:r>
            <w:r w:rsidR="00646C59">
              <w:rPr>
                <w:sz w:val="20"/>
                <w:szCs w:val="20"/>
              </w:rPr>
              <w:t xml:space="preserve"> the main features of original Post-R</w:t>
            </w:r>
            <w:r w:rsidRPr="00DE6675">
              <w:rPr>
                <w:sz w:val="20"/>
                <w:szCs w:val="20"/>
              </w:rPr>
              <w:t xml:space="preserve">evisionist interpretations of the origins of the Cold War? </w:t>
            </w:r>
          </w:p>
          <w:p w14:paraId="3CE2B978" w14:textId="1B8D49A5" w:rsidR="00884E55" w:rsidRPr="00DE6675" w:rsidRDefault="00646C59" w:rsidP="0012387B">
            <w:pPr>
              <w:pStyle w:val="Default"/>
              <w:numPr>
                <w:ilvl w:val="1"/>
                <w:numId w:val="30"/>
              </w:numPr>
              <w:rPr>
                <w:sz w:val="20"/>
                <w:szCs w:val="20"/>
              </w:rPr>
            </w:pPr>
            <w:r>
              <w:rPr>
                <w:sz w:val="20"/>
                <w:szCs w:val="20"/>
              </w:rPr>
              <w:t>Why did P</w:t>
            </w:r>
            <w:r w:rsidR="00884E55" w:rsidRPr="00DE6675">
              <w:rPr>
                <w:sz w:val="20"/>
                <w:szCs w:val="20"/>
              </w:rPr>
              <w:t>ost-</w:t>
            </w:r>
            <w:r>
              <w:rPr>
                <w:sz w:val="20"/>
                <w:szCs w:val="20"/>
              </w:rPr>
              <w:t>R</w:t>
            </w:r>
            <w:r w:rsidR="00884E55" w:rsidRPr="00DE6675">
              <w:rPr>
                <w:sz w:val="20"/>
                <w:szCs w:val="20"/>
              </w:rPr>
              <w:t>evisionists challenge revisionist interpretations?</w:t>
            </w:r>
            <w:r w:rsidR="00884E55" w:rsidRPr="00DE6675">
              <w:rPr>
                <w:b/>
                <w:sz w:val="20"/>
                <w:szCs w:val="20"/>
              </w:rPr>
              <w:t xml:space="preserve"> </w:t>
            </w:r>
          </w:p>
          <w:p w14:paraId="7EF98DC9" w14:textId="77777777" w:rsidR="0012387B" w:rsidRPr="00191CC6" w:rsidRDefault="0012387B" w:rsidP="0012387B">
            <w:pPr>
              <w:pStyle w:val="Default"/>
              <w:ind w:left="510"/>
              <w:rPr>
                <w:sz w:val="20"/>
                <w:szCs w:val="20"/>
              </w:rPr>
            </w:pPr>
          </w:p>
          <w:p w14:paraId="2E187064" w14:textId="69394542" w:rsidR="009C53B5" w:rsidRDefault="00884E55" w:rsidP="00884E55">
            <w:pPr>
              <w:pStyle w:val="BodyText"/>
            </w:pPr>
            <w:r>
              <w:t>Learner</w:t>
            </w:r>
            <w:r w:rsidRPr="00191CC6">
              <w:t>s are given an extract which encompasses an original Post-Revisionist interpretation (they could also use their own if they found any examples for homework),</w:t>
            </w:r>
            <w:r w:rsidR="00CB17D1">
              <w:t xml:space="preserve"> </w:t>
            </w:r>
            <w:r w:rsidRPr="00191CC6">
              <w:t xml:space="preserve">and prepare a draft answer for class discussion on how you can identify the interpretation and approach of the historian. </w:t>
            </w:r>
          </w:p>
          <w:p w14:paraId="5D3F260E" w14:textId="77777777" w:rsidR="009C53B5" w:rsidRDefault="009C53B5" w:rsidP="00884E55">
            <w:pPr>
              <w:pStyle w:val="BodyText"/>
            </w:pPr>
          </w:p>
          <w:p w14:paraId="69AFA9F6" w14:textId="6173AE25" w:rsidR="00884E55" w:rsidRDefault="00884E55" w:rsidP="000B2A5F">
            <w:pPr>
              <w:pStyle w:val="BodyText"/>
            </w:pPr>
            <w:r w:rsidRPr="00191CC6">
              <w:t xml:space="preserve">This time they should complete the task individually, before feedback and discussion as a whole class. </w:t>
            </w:r>
            <w:r w:rsidRPr="00191CC6">
              <w:rPr>
                <w:b/>
              </w:rPr>
              <w:t xml:space="preserve">(I) </w:t>
            </w:r>
          </w:p>
        </w:tc>
      </w:tr>
      <w:tr w:rsidR="00884E55" w14:paraId="4C67E769" w14:textId="77777777" w:rsidTr="00CB606A">
        <w:trPr>
          <w:gridAfter w:val="1"/>
          <w:wAfter w:w="77" w:type="dxa"/>
        </w:trPr>
        <w:tc>
          <w:tcPr>
            <w:tcW w:w="2127" w:type="dxa"/>
            <w:tcBorders>
              <w:top w:val="single" w:sz="4" w:space="0" w:color="E21951"/>
              <w:left w:val="single" w:sz="4" w:space="0" w:color="E21951"/>
              <w:bottom w:val="single" w:sz="4" w:space="0" w:color="E21951"/>
              <w:right w:val="single" w:sz="4" w:space="0" w:color="E21951"/>
            </w:tcBorders>
          </w:tcPr>
          <w:p w14:paraId="3F63C07C" w14:textId="344FF5D1" w:rsidR="00884E55" w:rsidRPr="00191CC6" w:rsidRDefault="00884E55" w:rsidP="00884E55">
            <w:pPr>
              <w:pStyle w:val="BodyText"/>
            </w:pPr>
            <w:r w:rsidRPr="00191CC6">
              <w:t>How have the perspectives on the Cold War of Russian historians differed from those in the West?</w:t>
            </w:r>
          </w:p>
        </w:tc>
        <w:tc>
          <w:tcPr>
            <w:tcW w:w="2237" w:type="dxa"/>
            <w:gridSpan w:val="2"/>
            <w:tcBorders>
              <w:top w:val="single" w:sz="4" w:space="0" w:color="E21951"/>
              <w:left w:val="single" w:sz="4" w:space="0" w:color="E21951"/>
              <w:bottom w:val="single" w:sz="4" w:space="0" w:color="E21951"/>
              <w:right w:val="single" w:sz="4" w:space="0" w:color="E21951"/>
            </w:tcBorders>
          </w:tcPr>
          <w:p w14:paraId="2127B739" w14:textId="4B50748A" w:rsidR="00884E55" w:rsidRDefault="007E76AB" w:rsidP="00884E55">
            <w:pPr>
              <w:pStyle w:val="BodyText"/>
              <w:rPr>
                <w:lang w:eastAsia="en-GB"/>
              </w:rPr>
            </w:pPr>
            <w:r>
              <w:rPr>
                <w:lang w:eastAsia="en-GB"/>
              </w:rPr>
              <w:t>U</w:t>
            </w:r>
            <w:r w:rsidR="00884E55">
              <w:rPr>
                <w:lang w:eastAsia="en-GB"/>
              </w:rPr>
              <w:t xml:space="preserve">nderstand how Russian perspectives of the Cold War differ from those of </w:t>
            </w:r>
            <w:r w:rsidR="00DC72DB">
              <w:rPr>
                <w:lang w:eastAsia="en-GB"/>
              </w:rPr>
              <w:t>W</w:t>
            </w:r>
            <w:r w:rsidR="00884E55">
              <w:rPr>
                <w:lang w:eastAsia="en-GB"/>
              </w:rPr>
              <w:t>estern historians</w:t>
            </w:r>
            <w:r>
              <w:rPr>
                <w:lang w:eastAsia="en-GB"/>
              </w:rPr>
              <w:t>.</w:t>
            </w:r>
          </w:p>
          <w:p w14:paraId="70DC25D1" w14:textId="6E86AE54" w:rsidR="0086459B" w:rsidRDefault="0086459B" w:rsidP="00884E55">
            <w:pPr>
              <w:pStyle w:val="BodyText"/>
              <w:rPr>
                <w:lang w:eastAsia="en-GB"/>
              </w:rPr>
            </w:pPr>
          </w:p>
        </w:tc>
        <w:tc>
          <w:tcPr>
            <w:tcW w:w="10237" w:type="dxa"/>
            <w:gridSpan w:val="2"/>
            <w:tcBorders>
              <w:top w:val="single" w:sz="4" w:space="0" w:color="E21951"/>
              <w:left w:val="single" w:sz="4" w:space="0" w:color="E21951"/>
              <w:bottom w:val="single" w:sz="4" w:space="0" w:color="E21951"/>
              <w:right w:val="single" w:sz="4" w:space="0" w:color="E21951"/>
            </w:tcBorders>
          </w:tcPr>
          <w:p w14:paraId="3DC4EB07" w14:textId="6CF45735" w:rsidR="00884E55" w:rsidRPr="00DE6675" w:rsidRDefault="00DE6675" w:rsidP="00884E55">
            <w:pPr>
              <w:pStyle w:val="Default"/>
              <w:rPr>
                <w:b/>
                <w:sz w:val="20"/>
                <w:szCs w:val="20"/>
              </w:rPr>
            </w:pPr>
            <w:r w:rsidRPr="00DE6675">
              <w:rPr>
                <w:b/>
                <w:sz w:val="20"/>
                <w:szCs w:val="20"/>
              </w:rPr>
              <w:t>Teacher-led introduction</w:t>
            </w:r>
            <w:r w:rsidR="00884E55" w:rsidRPr="00DE6675">
              <w:rPr>
                <w:b/>
                <w:sz w:val="20"/>
                <w:szCs w:val="20"/>
              </w:rPr>
              <w:t xml:space="preserve"> </w:t>
            </w:r>
          </w:p>
          <w:p w14:paraId="4679447C" w14:textId="77777777" w:rsidR="00884E55" w:rsidRPr="00DE6675" w:rsidRDefault="00884E55" w:rsidP="00884E55">
            <w:pPr>
              <w:pStyle w:val="Default"/>
              <w:numPr>
                <w:ilvl w:val="1"/>
                <w:numId w:val="27"/>
              </w:numPr>
              <w:rPr>
                <w:sz w:val="20"/>
                <w:szCs w:val="20"/>
              </w:rPr>
            </w:pPr>
            <w:r w:rsidRPr="00DE6675">
              <w:rPr>
                <w:sz w:val="20"/>
                <w:szCs w:val="20"/>
              </w:rPr>
              <w:t>What are the main differences in the ways in which Soviet historians interpreted the Cold War?</w:t>
            </w:r>
          </w:p>
          <w:p w14:paraId="354513D4" w14:textId="77777777" w:rsidR="00884E55" w:rsidRPr="00DE6675" w:rsidRDefault="00884E55" w:rsidP="00884E55">
            <w:pPr>
              <w:pStyle w:val="Default"/>
              <w:numPr>
                <w:ilvl w:val="1"/>
                <w:numId w:val="27"/>
              </w:numPr>
              <w:rPr>
                <w:sz w:val="20"/>
                <w:szCs w:val="20"/>
              </w:rPr>
            </w:pPr>
            <w:r w:rsidRPr="00DE6675">
              <w:rPr>
                <w:sz w:val="20"/>
                <w:szCs w:val="20"/>
              </w:rPr>
              <w:t xml:space="preserve">How can these differences be explained? </w:t>
            </w:r>
          </w:p>
          <w:p w14:paraId="4F30F7AD" w14:textId="77777777" w:rsidR="000B2A5F" w:rsidRDefault="000B2A5F" w:rsidP="00884E55">
            <w:pPr>
              <w:pStyle w:val="Default"/>
              <w:rPr>
                <w:sz w:val="20"/>
                <w:szCs w:val="20"/>
              </w:rPr>
            </w:pPr>
          </w:p>
          <w:p w14:paraId="36166A22" w14:textId="5DB04AC3" w:rsidR="00884E55" w:rsidRPr="00191CC6" w:rsidRDefault="00884E55" w:rsidP="00884E55">
            <w:pPr>
              <w:pStyle w:val="Default"/>
              <w:rPr>
                <w:sz w:val="20"/>
                <w:szCs w:val="20"/>
              </w:rPr>
            </w:pPr>
            <w:r>
              <w:rPr>
                <w:sz w:val="20"/>
                <w:szCs w:val="20"/>
              </w:rPr>
              <w:t>Learner</w:t>
            </w:r>
            <w:r w:rsidRPr="00191CC6">
              <w:rPr>
                <w:sz w:val="20"/>
                <w:szCs w:val="20"/>
              </w:rPr>
              <w:t>s could be given anonymous sources here, i</w:t>
            </w:r>
            <w:r w:rsidR="00323CBF">
              <w:rPr>
                <w:sz w:val="20"/>
                <w:szCs w:val="20"/>
              </w:rPr>
              <w:t>n groups or pairs, some with a W</w:t>
            </w:r>
            <w:r w:rsidRPr="00191CC6">
              <w:rPr>
                <w:sz w:val="20"/>
                <w:szCs w:val="20"/>
              </w:rPr>
              <w:t>estern interpretation</w:t>
            </w:r>
            <w:r w:rsidR="00DC72DB">
              <w:rPr>
                <w:sz w:val="20"/>
                <w:szCs w:val="20"/>
              </w:rPr>
              <w:t xml:space="preserve"> and</w:t>
            </w:r>
            <w:r w:rsidRPr="00191CC6">
              <w:rPr>
                <w:sz w:val="20"/>
                <w:szCs w:val="20"/>
              </w:rPr>
              <w:t xml:space="preserve"> some with a Soviet interpretation. The challenge is to identify which are which and to explain how they reached those conclusions</w:t>
            </w:r>
            <w:r w:rsidR="00323CBF">
              <w:rPr>
                <w:sz w:val="20"/>
                <w:szCs w:val="20"/>
              </w:rPr>
              <w:t>.</w:t>
            </w:r>
            <w:r w:rsidRPr="00191CC6">
              <w:rPr>
                <w:sz w:val="20"/>
                <w:szCs w:val="20"/>
              </w:rPr>
              <w:t xml:space="preserve"> </w:t>
            </w:r>
          </w:p>
          <w:p w14:paraId="14F26415" w14:textId="1FF7A39F" w:rsidR="00884E55" w:rsidRPr="00191CC6" w:rsidRDefault="00323CBF" w:rsidP="00884E55">
            <w:pPr>
              <w:pStyle w:val="Default"/>
              <w:numPr>
                <w:ilvl w:val="0"/>
                <w:numId w:val="28"/>
              </w:numPr>
              <w:rPr>
                <w:sz w:val="20"/>
                <w:szCs w:val="20"/>
              </w:rPr>
            </w:pPr>
            <w:r>
              <w:rPr>
                <w:sz w:val="20"/>
                <w:szCs w:val="20"/>
              </w:rPr>
              <w:t>W</w:t>
            </w:r>
            <w:r w:rsidR="00884E55" w:rsidRPr="00191CC6">
              <w:rPr>
                <w:sz w:val="20"/>
                <w:szCs w:val="20"/>
              </w:rPr>
              <w:t xml:space="preserve">hat are the key differences? </w:t>
            </w:r>
          </w:p>
          <w:p w14:paraId="31F64947" w14:textId="71DF65A4" w:rsidR="00884E55" w:rsidRPr="00191CC6" w:rsidRDefault="00323CBF" w:rsidP="00884E55">
            <w:pPr>
              <w:pStyle w:val="Default"/>
              <w:numPr>
                <w:ilvl w:val="0"/>
                <w:numId w:val="28"/>
              </w:numPr>
              <w:rPr>
                <w:sz w:val="20"/>
                <w:szCs w:val="20"/>
              </w:rPr>
            </w:pPr>
            <w:r>
              <w:rPr>
                <w:sz w:val="20"/>
                <w:szCs w:val="20"/>
              </w:rPr>
              <w:t>W</w:t>
            </w:r>
            <w:r w:rsidR="00884E55" w:rsidRPr="00191CC6">
              <w:rPr>
                <w:sz w:val="20"/>
                <w:szCs w:val="20"/>
              </w:rPr>
              <w:t xml:space="preserve">hy are they different? </w:t>
            </w:r>
          </w:p>
          <w:p w14:paraId="506605DA" w14:textId="77777777" w:rsidR="00884E55" w:rsidRPr="00191CC6" w:rsidRDefault="00884E55" w:rsidP="00884E55">
            <w:pPr>
              <w:pStyle w:val="Default"/>
              <w:numPr>
                <w:ilvl w:val="0"/>
                <w:numId w:val="28"/>
              </w:numPr>
              <w:rPr>
                <w:sz w:val="20"/>
                <w:szCs w:val="20"/>
              </w:rPr>
            </w:pPr>
            <w:r w:rsidRPr="00191CC6">
              <w:rPr>
                <w:sz w:val="20"/>
                <w:szCs w:val="20"/>
              </w:rPr>
              <w:t xml:space="preserve">How did </w:t>
            </w:r>
            <w:r>
              <w:rPr>
                <w:sz w:val="20"/>
                <w:szCs w:val="20"/>
              </w:rPr>
              <w:t>learner</w:t>
            </w:r>
            <w:r w:rsidRPr="00191CC6">
              <w:rPr>
                <w:sz w:val="20"/>
                <w:szCs w:val="20"/>
              </w:rPr>
              <w:t xml:space="preserve">s identify the interpretation and approach of the historian? </w:t>
            </w:r>
          </w:p>
          <w:p w14:paraId="7414627A" w14:textId="77777777" w:rsidR="00884E55" w:rsidRDefault="00884E55" w:rsidP="00884E55">
            <w:pPr>
              <w:pStyle w:val="Default"/>
              <w:rPr>
                <w:sz w:val="20"/>
                <w:szCs w:val="20"/>
              </w:rPr>
            </w:pPr>
          </w:p>
          <w:p w14:paraId="3F2FF2DF" w14:textId="77777777" w:rsidR="00323CBF" w:rsidRPr="00323CBF" w:rsidRDefault="00884E55" w:rsidP="00884E55">
            <w:pPr>
              <w:pStyle w:val="Default"/>
              <w:rPr>
                <w:b/>
                <w:sz w:val="20"/>
                <w:szCs w:val="20"/>
              </w:rPr>
            </w:pPr>
            <w:r w:rsidRPr="00323CBF">
              <w:rPr>
                <w:b/>
                <w:sz w:val="20"/>
                <w:szCs w:val="20"/>
              </w:rPr>
              <w:t>Class debate</w:t>
            </w:r>
          </w:p>
          <w:p w14:paraId="48A3BBC9" w14:textId="1E1FBC78" w:rsidR="00884E55" w:rsidRPr="00323CBF" w:rsidRDefault="00884E55" w:rsidP="00884E55">
            <w:pPr>
              <w:pStyle w:val="Default"/>
              <w:rPr>
                <w:sz w:val="20"/>
                <w:szCs w:val="20"/>
              </w:rPr>
            </w:pPr>
            <w:r w:rsidRPr="00323CBF">
              <w:rPr>
                <w:sz w:val="20"/>
                <w:szCs w:val="20"/>
              </w:rPr>
              <w:t>Can either Western or Soviet interpretations be considered as more correct and accurate than the other?</w:t>
            </w:r>
            <w:r w:rsidRPr="00323CBF">
              <w:rPr>
                <w:b/>
                <w:sz w:val="20"/>
                <w:szCs w:val="20"/>
              </w:rPr>
              <w:t xml:space="preserve"> </w:t>
            </w:r>
          </w:p>
        </w:tc>
      </w:tr>
      <w:tr w:rsidR="00884E55" w14:paraId="16A508EB" w14:textId="77777777" w:rsidTr="00CB606A">
        <w:trPr>
          <w:gridAfter w:val="1"/>
          <w:wAfter w:w="77" w:type="dxa"/>
        </w:trPr>
        <w:tc>
          <w:tcPr>
            <w:tcW w:w="2127" w:type="dxa"/>
            <w:tcBorders>
              <w:top w:val="single" w:sz="4" w:space="0" w:color="E21951"/>
              <w:left w:val="single" w:sz="4" w:space="0" w:color="E21951"/>
              <w:bottom w:val="single" w:sz="4" w:space="0" w:color="E21951"/>
              <w:right w:val="single" w:sz="4" w:space="0" w:color="E21951"/>
            </w:tcBorders>
          </w:tcPr>
          <w:p w14:paraId="312D1118" w14:textId="1B76410C" w:rsidR="00884E55" w:rsidRPr="00191CC6" w:rsidRDefault="00884E55" w:rsidP="00884E55">
            <w:pPr>
              <w:pStyle w:val="BodyText"/>
            </w:pPr>
            <w:r w:rsidRPr="00191CC6">
              <w:t>Reinterpretations of the Cold War in the light of new archival sources</w:t>
            </w:r>
          </w:p>
        </w:tc>
        <w:tc>
          <w:tcPr>
            <w:tcW w:w="2237" w:type="dxa"/>
            <w:gridSpan w:val="2"/>
            <w:tcBorders>
              <w:top w:val="single" w:sz="4" w:space="0" w:color="E21951"/>
              <w:left w:val="single" w:sz="4" w:space="0" w:color="E21951"/>
              <w:bottom w:val="single" w:sz="4" w:space="0" w:color="E21951"/>
              <w:right w:val="single" w:sz="4" w:space="0" w:color="E21951"/>
            </w:tcBorders>
          </w:tcPr>
          <w:p w14:paraId="28F59A3D" w14:textId="0AF8AF7F" w:rsidR="0086459B" w:rsidRDefault="007E76AB" w:rsidP="000B2A5F">
            <w:pPr>
              <w:pStyle w:val="BodyText"/>
              <w:rPr>
                <w:lang w:eastAsia="en-GB"/>
              </w:rPr>
            </w:pPr>
            <w:r>
              <w:rPr>
                <w:lang w:eastAsia="en-GB"/>
              </w:rPr>
              <w:t>C</w:t>
            </w:r>
            <w:r w:rsidR="00884E55">
              <w:rPr>
                <w:lang w:eastAsia="en-GB"/>
              </w:rPr>
              <w:t>onsider the impact of new archive material on the debate</w:t>
            </w:r>
            <w:r w:rsidR="00323CBF">
              <w:rPr>
                <w:lang w:eastAsia="en-GB"/>
              </w:rPr>
              <w:t>.</w:t>
            </w:r>
          </w:p>
        </w:tc>
        <w:tc>
          <w:tcPr>
            <w:tcW w:w="10237" w:type="dxa"/>
            <w:gridSpan w:val="2"/>
            <w:tcBorders>
              <w:top w:val="single" w:sz="4" w:space="0" w:color="E21951"/>
              <w:left w:val="single" w:sz="4" w:space="0" w:color="E21951"/>
              <w:bottom w:val="single" w:sz="4" w:space="0" w:color="E21951"/>
              <w:right w:val="single" w:sz="4" w:space="0" w:color="E21951"/>
            </w:tcBorders>
          </w:tcPr>
          <w:p w14:paraId="7A607926" w14:textId="77777777" w:rsidR="00323CBF" w:rsidRDefault="00323CBF" w:rsidP="00884E55">
            <w:pPr>
              <w:pStyle w:val="Default"/>
              <w:rPr>
                <w:sz w:val="20"/>
                <w:szCs w:val="20"/>
              </w:rPr>
            </w:pPr>
            <w:r w:rsidRPr="00323CBF">
              <w:rPr>
                <w:b/>
                <w:sz w:val="20"/>
                <w:szCs w:val="20"/>
              </w:rPr>
              <w:t>Teacher-led introduction</w:t>
            </w:r>
            <w:r w:rsidR="00884E55" w:rsidRPr="00191CC6">
              <w:rPr>
                <w:sz w:val="20"/>
                <w:szCs w:val="20"/>
              </w:rPr>
              <w:t xml:space="preserve"> </w:t>
            </w:r>
          </w:p>
          <w:p w14:paraId="30FAAB6D" w14:textId="62149360" w:rsidR="00884E55" w:rsidRDefault="00884E55" w:rsidP="00884E55">
            <w:pPr>
              <w:pStyle w:val="Default"/>
              <w:rPr>
                <w:b/>
                <w:sz w:val="20"/>
                <w:szCs w:val="20"/>
              </w:rPr>
            </w:pPr>
            <w:r w:rsidRPr="00323CBF">
              <w:rPr>
                <w:sz w:val="20"/>
                <w:szCs w:val="20"/>
              </w:rPr>
              <w:t>How has the availability of Russian archive sources led to a re-evaluation of Stalin’s role?</w:t>
            </w:r>
            <w:r w:rsidRPr="00191CC6">
              <w:rPr>
                <w:sz w:val="20"/>
                <w:szCs w:val="20"/>
              </w:rPr>
              <w:t xml:space="preserve"> Ask </w:t>
            </w:r>
            <w:r>
              <w:rPr>
                <w:sz w:val="20"/>
                <w:szCs w:val="20"/>
              </w:rPr>
              <w:t>learner</w:t>
            </w:r>
            <w:r w:rsidRPr="00191CC6">
              <w:rPr>
                <w:sz w:val="20"/>
                <w:szCs w:val="20"/>
              </w:rPr>
              <w:t>s to identify how these new materials would impact on previous interpretations and why.</w:t>
            </w:r>
          </w:p>
          <w:p w14:paraId="1FE32080" w14:textId="77777777" w:rsidR="00884E55" w:rsidRPr="00191CC6" w:rsidRDefault="00884E55" w:rsidP="00884E55">
            <w:pPr>
              <w:pStyle w:val="Default"/>
              <w:rPr>
                <w:sz w:val="20"/>
                <w:szCs w:val="20"/>
              </w:rPr>
            </w:pPr>
          </w:p>
          <w:p w14:paraId="3317C8F7" w14:textId="487467BD" w:rsidR="00884E55" w:rsidRPr="00884E55" w:rsidRDefault="00884E55" w:rsidP="00884E55">
            <w:pPr>
              <w:pStyle w:val="Default"/>
              <w:rPr>
                <w:b/>
                <w:sz w:val="20"/>
                <w:szCs w:val="20"/>
              </w:rPr>
            </w:pPr>
            <w:r w:rsidRPr="00191CC6">
              <w:rPr>
                <w:sz w:val="20"/>
                <w:szCs w:val="20"/>
              </w:rPr>
              <w:t>Arrange a number of workstations around the room, each with a different ext</w:t>
            </w:r>
            <w:r w:rsidR="00323CBF">
              <w:rPr>
                <w:sz w:val="20"/>
                <w:szCs w:val="20"/>
              </w:rPr>
              <w:t>ract of a Russian P</w:t>
            </w:r>
            <w:r w:rsidRPr="00191CC6">
              <w:rPr>
                <w:sz w:val="20"/>
                <w:szCs w:val="20"/>
              </w:rPr>
              <w:t>ost-</w:t>
            </w:r>
            <w:r w:rsidR="00323CBF">
              <w:rPr>
                <w:sz w:val="20"/>
                <w:szCs w:val="20"/>
              </w:rPr>
              <w:t>R</w:t>
            </w:r>
            <w:r w:rsidRPr="00191CC6">
              <w:rPr>
                <w:sz w:val="20"/>
                <w:szCs w:val="20"/>
              </w:rPr>
              <w:t xml:space="preserve">evisionist interpretation. </w:t>
            </w:r>
            <w:r>
              <w:rPr>
                <w:sz w:val="20"/>
                <w:szCs w:val="20"/>
              </w:rPr>
              <w:t>Learner</w:t>
            </w:r>
            <w:r w:rsidRPr="00191CC6">
              <w:rPr>
                <w:sz w:val="20"/>
                <w:szCs w:val="20"/>
              </w:rPr>
              <w:t xml:space="preserve">s are asked to visit each workstation and complete a table to show the interpretation identified in each extract, and the approach of the historian. </w:t>
            </w:r>
            <w:r w:rsidRPr="00884E55">
              <w:rPr>
                <w:b/>
                <w:sz w:val="20"/>
                <w:szCs w:val="20"/>
              </w:rPr>
              <w:t>(I)</w:t>
            </w:r>
          </w:p>
          <w:p w14:paraId="48115BD2" w14:textId="77777777" w:rsidR="00884E55" w:rsidRDefault="00884E55" w:rsidP="00884E55">
            <w:pPr>
              <w:pStyle w:val="Default"/>
              <w:rPr>
                <w:sz w:val="20"/>
                <w:szCs w:val="20"/>
              </w:rPr>
            </w:pPr>
          </w:p>
          <w:p w14:paraId="6B62CD75" w14:textId="77777777" w:rsidR="00E74EBD" w:rsidRDefault="00884E55" w:rsidP="00323CBF">
            <w:pPr>
              <w:pStyle w:val="Default"/>
              <w:rPr>
                <w:sz w:val="20"/>
                <w:szCs w:val="20"/>
              </w:rPr>
            </w:pPr>
            <w:r w:rsidRPr="00191CC6">
              <w:rPr>
                <w:sz w:val="20"/>
                <w:szCs w:val="20"/>
              </w:rPr>
              <w:t>R</w:t>
            </w:r>
            <w:r w:rsidR="00323CBF">
              <w:rPr>
                <w:sz w:val="20"/>
                <w:szCs w:val="20"/>
              </w:rPr>
              <w:t>e-visit the original question. W</w:t>
            </w:r>
            <w:r w:rsidRPr="00323CBF">
              <w:rPr>
                <w:sz w:val="20"/>
                <w:szCs w:val="20"/>
              </w:rPr>
              <w:t xml:space="preserve">hat impact has the availability of Russian archive sources had on the evaluation of Stalin’s role? </w:t>
            </w:r>
          </w:p>
          <w:p w14:paraId="4870F4AB" w14:textId="77777777" w:rsidR="005808EB" w:rsidRDefault="005808EB" w:rsidP="00323CBF">
            <w:pPr>
              <w:pStyle w:val="Default"/>
              <w:rPr>
                <w:sz w:val="20"/>
                <w:szCs w:val="20"/>
              </w:rPr>
            </w:pPr>
          </w:p>
          <w:p w14:paraId="712AEBCD" w14:textId="7F844977" w:rsidR="005808EB" w:rsidRPr="00191CC6" w:rsidRDefault="005808EB" w:rsidP="00323CBF">
            <w:pPr>
              <w:pStyle w:val="Default"/>
              <w:rPr>
                <w:sz w:val="20"/>
                <w:szCs w:val="20"/>
              </w:rPr>
            </w:pPr>
          </w:p>
        </w:tc>
      </w:tr>
      <w:tr w:rsidR="00884E55" w14:paraId="508B857F" w14:textId="77777777" w:rsidTr="00CB606A">
        <w:trPr>
          <w:gridAfter w:val="1"/>
          <w:wAfter w:w="77" w:type="dxa"/>
        </w:trPr>
        <w:tc>
          <w:tcPr>
            <w:tcW w:w="2127" w:type="dxa"/>
            <w:tcBorders>
              <w:top w:val="single" w:sz="4" w:space="0" w:color="E21951"/>
              <w:left w:val="single" w:sz="4" w:space="0" w:color="E21951"/>
              <w:bottom w:val="single" w:sz="4" w:space="0" w:color="E21951"/>
              <w:right w:val="single" w:sz="4" w:space="0" w:color="E21951"/>
            </w:tcBorders>
          </w:tcPr>
          <w:p w14:paraId="3D53287B" w14:textId="732C005E" w:rsidR="00884E55" w:rsidRPr="00191CC6" w:rsidRDefault="00884E55" w:rsidP="00884E55">
            <w:pPr>
              <w:pStyle w:val="BodyText"/>
            </w:pPr>
            <w:r w:rsidRPr="00191CC6">
              <w:t>The emergence of the ‘New’ Cold War history</w:t>
            </w:r>
          </w:p>
        </w:tc>
        <w:tc>
          <w:tcPr>
            <w:tcW w:w="2237" w:type="dxa"/>
            <w:gridSpan w:val="2"/>
            <w:tcBorders>
              <w:top w:val="single" w:sz="4" w:space="0" w:color="E21951"/>
              <w:left w:val="single" w:sz="4" w:space="0" w:color="E21951"/>
              <w:bottom w:val="single" w:sz="4" w:space="0" w:color="E21951"/>
              <w:right w:val="single" w:sz="4" w:space="0" w:color="E21951"/>
            </w:tcBorders>
          </w:tcPr>
          <w:p w14:paraId="3A44DD43" w14:textId="33A13A90" w:rsidR="0086459B" w:rsidRDefault="007E76AB" w:rsidP="00422CA0">
            <w:pPr>
              <w:pStyle w:val="BodyText"/>
              <w:rPr>
                <w:lang w:eastAsia="en-GB"/>
              </w:rPr>
            </w:pPr>
            <w:r>
              <w:rPr>
                <w:lang w:eastAsia="en-GB"/>
              </w:rPr>
              <w:t>U</w:t>
            </w:r>
            <w:r w:rsidR="00422CA0">
              <w:rPr>
                <w:lang w:eastAsia="en-GB"/>
              </w:rPr>
              <w:t>nderstand how ‘new’ P</w:t>
            </w:r>
            <w:r w:rsidR="00884E55">
              <w:rPr>
                <w:lang w:eastAsia="en-GB"/>
              </w:rPr>
              <w:t>ost-</w:t>
            </w:r>
            <w:r w:rsidR="00422CA0">
              <w:rPr>
                <w:lang w:eastAsia="en-GB"/>
              </w:rPr>
              <w:t>R</w:t>
            </w:r>
            <w:r w:rsidR="00884E55">
              <w:rPr>
                <w:lang w:eastAsia="en-GB"/>
              </w:rPr>
              <w:t>evisionist interpretations are different from other interpretations</w:t>
            </w:r>
            <w:r w:rsidR="00422CA0">
              <w:rPr>
                <w:lang w:eastAsia="en-GB"/>
              </w:rPr>
              <w:t>.</w:t>
            </w:r>
          </w:p>
        </w:tc>
        <w:tc>
          <w:tcPr>
            <w:tcW w:w="10237" w:type="dxa"/>
            <w:gridSpan w:val="2"/>
            <w:tcBorders>
              <w:top w:val="single" w:sz="4" w:space="0" w:color="E21951"/>
              <w:left w:val="single" w:sz="4" w:space="0" w:color="E21951"/>
              <w:bottom w:val="single" w:sz="4" w:space="0" w:color="E21951"/>
              <w:right w:val="single" w:sz="4" w:space="0" w:color="E21951"/>
            </w:tcBorders>
          </w:tcPr>
          <w:p w14:paraId="7F48C000" w14:textId="22BF4D59" w:rsidR="00884E55" w:rsidRPr="00323CBF" w:rsidRDefault="00323CBF" w:rsidP="00884E55">
            <w:pPr>
              <w:pStyle w:val="ListParagraph"/>
              <w:autoSpaceDE w:val="0"/>
              <w:autoSpaceDN w:val="0"/>
              <w:adjustRightInd w:val="0"/>
              <w:ind w:left="0"/>
              <w:rPr>
                <w:rFonts w:cs="Arial"/>
                <w:b/>
                <w:color w:val="000000"/>
              </w:rPr>
            </w:pPr>
            <w:r w:rsidRPr="00323CBF">
              <w:rPr>
                <w:rFonts w:cs="Arial"/>
                <w:b/>
                <w:color w:val="000000"/>
              </w:rPr>
              <w:t>Teacher-led introduction</w:t>
            </w:r>
          </w:p>
          <w:p w14:paraId="24FAB1BF" w14:textId="147B6152" w:rsidR="00884E55" w:rsidRPr="00323CBF" w:rsidRDefault="00884E55" w:rsidP="00884E55">
            <w:pPr>
              <w:pStyle w:val="ListParagraph"/>
              <w:numPr>
                <w:ilvl w:val="0"/>
                <w:numId w:val="29"/>
              </w:numPr>
              <w:autoSpaceDE w:val="0"/>
              <w:autoSpaceDN w:val="0"/>
              <w:adjustRightInd w:val="0"/>
              <w:rPr>
                <w:rFonts w:cs="Arial"/>
                <w:b/>
                <w:color w:val="000000"/>
              </w:rPr>
            </w:pPr>
            <w:r w:rsidRPr="00323CBF">
              <w:rPr>
                <w:rFonts w:cs="Arial"/>
                <w:color w:val="000000"/>
              </w:rPr>
              <w:t>What ar</w:t>
            </w:r>
            <w:r w:rsidR="00323CBF">
              <w:rPr>
                <w:rFonts w:cs="Arial"/>
                <w:color w:val="000000"/>
              </w:rPr>
              <w:t>e the main features of current P</w:t>
            </w:r>
            <w:r w:rsidRPr="00323CBF">
              <w:rPr>
                <w:rFonts w:cs="Arial"/>
                <w:color w:val="000000"/>
              </w:rPr>
              <w:t>ost-</w:t>
            </w:r>
            <w:r w:rsidR="00323CBF">
              <w:rPr>
                <w:rFonts w:cs="Arial"/>
                <w:color w:val="000000"/>
              </w:rPr>
              <w:t>R</w:t>
            </w:r>
            <w:r w:rsidRPr="00323CBF">
              <w:rPr>
                <w:rFonts w:cs="Arial"/>
                <w:color w:val="000000"/>
              </w:rPr>
              <w:t xml:space="preserve">evisionist interpretations of the origins of the Cold War? </w:t>
            </w:r>
          </w:p>
          <w:p w14:paraId="4081AC9A" w14:textId="30672501" w:rsidR="00884E55" w:rsidRPr="00323CBF" w:rsidRDefault="00323CBF" w:rsidP="00884E55">
            <w:pPr>
              <w:pStyle w:val="ListParagraph"/>
              <w:numPr>
                <w:ilvl w:val="0"/>
                <w:numId w:val="29"/>
              </w:numPr>
              <w:autoSpaceDE w:val="0"/>
              <w:autoSpaceDN w:val="0"/>
              <w:adjustRightInd w:val="0"/>
              <w:rPr>
                <w:rFonts w:cs="Arial"/>
                <w:b/>
                <w:color w:val="000000"/>
              </w:rPr>
            </w:pPr>
            <w:r>
              <w:rPr>
                <w:rFonts w:cs="Arial"/>
                <w:color w:val="000000"/>
              </w:rPr>
              <w:t>Why are current P</w:t>
            </w:r>
            <w:r w:rsidR="00884E55" w:rsidRPr="00323CBF">
              <w:rPr>
                <w:rFonts w:cs="Arial"/>
                <w:color w:val="000000"/>
              </w:rPr>
              <w:t>ost-</w:t>
            </w:r>
            <w:r>
              <w:rPr>
                <w:rFonts w:cs="Arial"/>
                <w:color w:val="000000"/>
              </w:rPr>
              <w:t>R</w:t>
            </w:r>
            <w:r w:rsidR="00884E55" w:rsidRPr="00323CBF">
              <w:rPr>
                <w:rFonts w:cs="Arial"/>
                <w:color w:val="000000"/>
              </w:rPr>
              <w:t xml:space="preserve">evisionist interpretations different </w:t>
            </w:r>
            <w:r w:rsidR="00422CA0">
              <w:rPr>
                <w:rFonts w:cs="Arial"/>
                <w:color w:val="000000"/>
              </w:rPr>
              <w:t xml:space="preserve">from </w:t>
            </w:r>
            <w:r w:rsidR="005808EB">
              <w:rPr>
                <w:rFonts w:cs="Arial"/>
                <w:color w:val="000000"/>
              </w:rPr>
              <w:t xml:space="preserve">the </w:t>
            </w:r>
            <w:r w:rsidR="00422CA0">
              <w:rPr>
                <w:rFonts w:cs="Arial"/>
                <w:color w:val="000000"/>
              </w:rPr>
              <w:t>original P</w:t>
            </w:r>
            <w:r w:rsidR="00884E55" w:rsidRPr="00323CBF">
              <w:rPr>
                <w:rFonts w:cs="Arial"/>
                <w:color w:val="000000"/>
              </w:rPr>
              <w:t>ost-</w:t>
            </w:r>
            <w:r w:rsidR="00422CA0">
              <w:rPr>
                <w:rFonts w:cs="Arial"/>
                <w:color w:val="000000"/>
              </w:rPr>
              <w:t>R</w:t>
            </w:r>
            <w:r w:rsidR="00884E55" w:rsidRPr="00323CBF">
              <w:rPr>
                <w:rFonts w:cs="Arial"/>
                <w:color w:val="000000"/>
              </w:rPr>
              <w:t>evisionist interpretations?</w:t>
            </w:r>
            <w:r w:rsidR="00884E55" w:rsidRPr="00323CBF">
              <w:rPr>
                <w:rFonts w:cs="Arial"/>
                <w:b/>
                <w:color w:val="000000"/>
              </w:rPr>
              <w:t xml:space="preserve"> </w:t>
            </w:r>
          </w:p>
          <w:p w14:paraId="20CC9C1D" w14:textId="77777777" w:rsidR="00884E55" w:rsidRPr="00884E55" w:rsidRDefault="00884E55" w:rsidP="00884E55">
            <w:pPr>
              <w:pStyle w:val="ListParagraph"/>
              <w:autoSpaceDE w:val="0"/>
              <w:autoSpaceDN w:val="0"/>
              <w:adjustRightInd w:val="0"/>
              <w:ind w:left="510"/>
              <w:rPr>
                <w:rFonts w:cs="Arial"/>
                <w:b/>
                <w:color w:val="000000"/>
              </w:rPr>
            </w:pPr>
          </w:p>
          <w:p w14:paraId="339F2FC1" w14:textId="77777777" w:rsidR="00884E55" w:rsidRDefault="00884E55" w:rsidP="00884E55">
            <w:pPr>
              <w:pStyle w:val="Default"/>
              <w:rPr>
                <w:color w:val="auto"/>
                <w:sz w:val="20"/>
                <w:szCs w:val="20"/>
              </w:rPr>
            </w:pPr>
            <w:r w:rsidRPr="00191CC6">
              <w:rPr>
                <w:color w:val="auto"/>
                <w:sz w:val="20"/>
                <w:szCs w:val="20"/>
              </w:rPr>
              <w:t xml:space="preserve">In pairs, </w:t>
            </w:r>
            <w:r>
              <w:rPr>
                <w:color w:val="auto"/>
                <w:sz w:val="20"/>
                <w:szCs w:val="20"/>
              </w:rPr>
              <w:t>learner</w:t>
            </w:r>
            <w:r w:rsidRPr="00191CC6">
              <w:rPr>
                <w:color w:val="auto"/>
                <w:sz w:val="20"/>
                <w:szCs w:val="20"/>
              </w:rPr>
              <w:t>s are given an extract which encompasses a current post-revisionist interpretation</w:t>
            </w:r>
            <w:r>
              <w:rPr>
                <w:color w:val="auto"/>
                <w:sz w:val="20"/>
                <w:szCs w:val="20"/>
              </w:rPr>
              <w:t xml:space="preserve"> and</w:t>
            </w:r>
            <w:r w:rsidRPr="00191CC6">
              <w:rPr>
                <w:color w:val="auto"/>
                <w:sz w:val="20"/>
                <w:szCs w:val="20"/>
              </w:rPr>
              <w:t xml:space="preserve"> prepare a presentation for class discussion on the interpretation and approach of the historian. </w:t>
            </w:r>
          </w:p>
          <w:p w14:paraId="4A92E297" w14:textId="77777777" w:rsidR="00E74EBD" w:rsidRDefault="00E74EBD" w:rsidP="00884E55">
            <w:pPr>
              <w:pStyle w:val="Default"/>
              <w:rPr>
                <w:color w:val="auto"/>
                <w:sz w:val="20"/>
                <w:szCs w:val="20"/>
              </w:rPr>
            </w:pPr>
          </w:p>
          <w:p w14:paraId="7EE9205D" w14:textId="60981367" w:rsidR="00E74EBD" w:rsidRPr="00191CC6" w:rsidRDefault="007C0EC3" w:rsidP="00422CA0">
            <w:pPr>
              <w:pStyle w:val="Default"/>
              <w:rPr>
                <w:sz w:val="20"/>
                <w:szCs w:val="20"/>
              </w:rPr>
            </w:pPr>
            <w:hyperlink r:id="rId38" w:history="1">
              <w:r w:rsidR="00422CA0" w:rsidRPr="00422CA0">
                <w:rPr>
                  <w:rStyle w:val="WebLink"/>
                </w:rPr>
                <w:t>www.johndclare.net/cold_war1_answer.htm</w:t>
              </w:r>
            </w:hyperlink>
            <w:r w:rsidR="00422CA0">
              <w:rPr>
                <w:sz w:val="20"/>
                <w:szCs w:val="20"/>
              </w:rPr>
              <w:t xml:space="preserve"> </w:t>
            </w:r>
            <w:r w:rsidR="00D71C3D">
              <w:rPr>
                <w:sz w:val="20"/>
                <w:szCs w:val="20"/>
              </w:rPr>
              <w:t>has a range of sources which could be used for a revision/recap exercise.</w:t>
            </w:r>
          </w:p>
        </w:tc>
      </w:tr>
      <w:tr w:rsidR="00884E55" w14:paraId="291BE992" w14:textId="77777777" w:rsidTr="00CB606A">
        <w:trPr>
          <w:gridAfter w:val="1"/>
          <w:wAfter w:w="77" w:type="dxa"/>
          <w:trHeight w:val="440"/>
          <w:tblHeader/>
        </w:trPr>
        <w:tc>
          <w:tcPr>
            <w:tcW w:w="14601" w:type="dxa"/>
            <w:gridSpan w:val="5"/>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03840D5" w14:textId="77777777" w:rsidR="00884E55" w:rsidRDefault="00884E55" w:rsidP="00884E55">
            <w:pPr>
              <w:rPr>
                <w:rFonts w:ascii="Arial" w:hAnsi="Arial" w:cs="Arial"/>
                <w:b/>
                <w:color w:val="FFFFFF"/>
                <w:sz w:val="20"/>
                <w:szCs w:val="20"/>
              </w:rPr>
            </w:pPr>
            <w:r>
              <w:rPr>
                <w:rFonts w:ascii="Arial" w:hAnsi="Arial" w:cs="Arial"/>
                <w:b/>
                <w:color w:val="FFFFFF"/>
                <w:sz w:val="20"/>
                <w:szCs w:val="20"/>
              </w:rPr>
              <w:t>Past and specimen papers</w:t>
            </w:r>
          </w:p>
        </w:tc>
      </w:tr>
      <w:tr w:rsidR="00884E55" w14:paraId="33F57AE0" w14:textId="77777777" w:rsidTr="00CB606A">
        <w:trPr>
          <w:gridAfter w:val="1"/>
          <w:wAfter w:w="77" w:type="dxa"/>
        </w:trPr>
        <w:tc>
          <w:tcPr>
            <w:tcW w:w="14601" w:type="dxa"/>
            <w:gridSpan w:val="5"/>
            <w:tcBorders>
              <w:top w:val="single" w:sz="4" w:space="0" w:color="E21951"/>
              <w:left w:val="single" w:sz="4" w:space="0" w:color="E21951"/>
              <w:bottom w:val="single" w:sz="4" w:space="0" w:color="E21951"/>
              <w:right w:val="single" w:sz="4" w:space="0" w:color="E21951"/>
            </w:tcBorders>
            <w:hideMark/>
          </w:tcPr>
          <w:p w14:paraId="55F85C30" w14:textId="1278FBBC" w:rsidR="00884E55" w:rsidRDefault="00884E55" w:rsidP="000B2A5F">
            <w:pPr>
              <w:pStyle w:val="BodyText"/>
              <w:rPr>
                <w:i/>
              </w:rPr>
            </w:pPr>
            <w:r>
              <w:rPr>
                <w:lang w:eastAsia="en-GB"/>
              </w:rPr>
              <w:t xml:space="preserve">Past/specimen papers and mark schemes are available to download at </w:t>
            </w:r>
            <w:hyperlink r:id="rId39" w:history="1">
              <w:r>
                <w:rPr>
                  <w:rStyle w:val="Hyperlink"/>
                  <w:color w:val="4A4A4A"/>
                </w:rPr>
                <w:t>www.cambridgeinternational.org/support</w:t>
              </w:r>
            </w:hyperlink>
            <w:r>
              <w:rPr>
                <w:rStyle w:val="Bold"/>
              </w:rPr>
              <w:t xml:space="preserve"> (F)</w:t>
            </w:r>
          </w:p>
        </w:tc>
      </w:tr>
      <w:tr w:rsidR="00911240" w14:paraId="69EBFC87" w14:textId="77777777" w:rsidTr="00CB6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1E0" w:firstRow="1" w:lastRow="1" w:firstColumn="1" w:lastColumn="1" w:noHBand="0" w:noVBand="0"/>
        </w:tblPrEx>
        <w:trPr>
          <w:trHeight w:hRule="exact" w:val="864"/>
        </w:trPr>
        <w:tc>
          <w:tcPr>
            <w:tcW w:w="2244" w:type="dxa"/>
            <w:gridSpan w:val="2"/>
            <w:tcBorders>
              <w:top w:val="nil"/>
              <w:left w:val="nil"/>
              <w:bottom w:val="nil"/>
              <w:right w:val="nil"/>
            </w:tcBorders>
            <w:shd w:val="clear" w:color="auto" w:fill="E21951"/>
          </w:tcPr>
          <w:p w14:paraId="0335FF46" w14:textId="77777777" w:rsidR="00911240" w:rsidRDefault="00911240" w:rsidP="00911240">
            <w:pPr>
              <w:pStyle w:val="TableParagraph"/>
              <w:spacing w:before="9"/>
              <w:ind w:left="142" w:hanging="34"/>
              <w:rPr>
                <w:rFonts w:ascii="Calibri" w:eastAsia="Calibri" w:hAnsi="Calibri" w:cs="Calibri"/>
                <w:sz w:val="24"/>
                <w:szCs w:val="24"/>
              </w:rPr>
            </w:pPr>
          </w:p>
          <w:p w14:paraId="498ECC30" w14:textId="77777777" w:rsidR="00911240" w:rsidRDefault="00911240" w:rsidP="002A0716">
            <w:pPr>
              <w:pStyle w:val="TableParagraph"/>
              <w:ind w:left="107"/>
              <w:rPr>
                <w:rFonts w:ascii="Arial" w:eastAsia="Arial" w:hAnsi="Arial" w:cs="Arial"/>
              </w:rPr>
            </w:pPr>
            <w:r>
              <w:rPr>
                <w:rFonts w:ascii="Arial"/>
                <w:b/>
                <w:color w:val="FFFFFF"/>
              </w:rPr>
              <w:t>Topic</w:t>
            </w:r>
          </w:p>
        </w:tc>
        <w:tc>
          <w:tcPr>
            <w:tcW w:w="6216" w:type="dxa"/>
            <w:gridSpan w:val="2"/>
            <w:tcBorders>
              <w:top w:val="nil"/>
              <w:left w:val="nil"/>
              <w:bottom w:val="nil"/>
              <w:right w:val="nil"/>
            </w:tcBorders>
            <w:shd w:val="clear" w:color="auto" w:fill="E21951"/>
          </w:tcPr>
          <w:p w14:paraId="063C2A48" w14:textId="77777777" w:rsidR="00911240" w:rsidRDefault="00911240" w:rsidP="002A0716">
            <w:pPr>
              <w:pStyle w:val="TableParagraph"/>
              <w:spacing w:before="9"/>
              <w:rPr>
                <w:rFonts w:ascii="Calibri" w:eastAsia="Calibri" w:hAnsi="Calibri" w:cs="Calibri"/>
                <w:sz w:val="24"/>
                <w:szCs w:val="24"/>
              </w:rPr>
            </w:pPr>
          </w:p>
          <w:p w14:paraId="4D2EB24B" w14:textId="77777777" w:rsidR="00911240" w:rsidRDefault="00911240" w:rsidP="002A0716">
            <w:pPr>
              <w:pStyle w:val="TableParagraph"/>
              <w:ind w:left="107"/>
              <w:rPr>
                <w:rFonts w:ascii="Arial" w:eastAsia="Arial" w:hAnsi="Arial" w:cs="Arial"/>
              </w:rPr>
            </w:pPr>
            <w:r>
              <w:rPr>
                <w:rFonts w:ascii="Arial"/>
                <w:b/>
                <w:color w:val="FFFFFF"/>
              </w:rPr>
              <w:t>Relevant books</w:t>
            </w:r>
            <w:r>
              <w:rPr>
                <w:rFonts w:ascii="Arial"/>
                <w:b/>
                <w:color w:val="FFFFFF"/>
                <w:spacing w:val="-14"/>
              </w:rPr>
              <w:t xml:space="preserve"> </w:t>
            </w:r>
            <w:r>
              <w:rPr>
                <w:rFonts w:ascii="Arial"/>
                <w:b/>
                <w:color w:val="FFFFFF"/>
              </w:rPr>
              <w:t>(non-endorsed)</w:t>
            </w:r>
          </w:p>
        </w:tc>
        <w:tc>
          <w:tcPr>
            <w:tcW w:w="6218" w:type="dxa"/>
            <w:gridSpan w:val="2"/>
            <w:tcBorders>
              <w:top w:val="nil"/>
              <w:left w:val="nil"/>
              <w:bottom w:val="nil"/>
              <w:right w:val="nil"/>
            </w:tcBorders>
            <w:shd w:val="clear" w:color="auto" w:fill="E21951"/>
          </w:tcPr>
          <w:p w14:paraId="137AD28C" w14:textId="77777777" w:rsidR="00911240" w:rsidRDefault="00911240" w:rsidP="002A0716">
            <w:pPr>
              <w:pStyle w:val="TableParagraph"/>
              <w:spacing w:before="170"/>
              <w:ind w:left="110"/>
              <w:rPr>
                <w:rFonts w:ascii="Arial" w:eastAsia="Arial" w:hAnsi="Arial" w:cs="Arial"/>
              </w:rPr>
            </w:pPr>
            <w:r>
              <w:rPr>
                <w:rFonts w:ascii="Arial"/>
                <w:b/>
                <w:color w:val="FFFFFF"/>
              </w:rPr>
              <w:t>Comments</w:t>
            </w:r>
          </w:p>
        </w:tc>
      </w:tr>
      <w:tr w:rsidR="00911240" w:rsidRPr="00911240" w14:paraId="626C6B07" w14:textId="77777777" w:rsidTr="00CB60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val="01E0" w:firstRow="1" w:lastRow="1" w:firstColumn="1" w:lastColumn="1" w:noHBand="0" w:noVBand="0"/>
        </w:tblPrEx>
        <w:trPr>
          <w:trHeight w:hRule="exact" w:val="3826"/>
        </w:trPr>
        <w:tc>
          <w:tcPr>
            <w:tcW w:w="2244" w:type="dxa"/>
            <w:gridSpan w:val="2"/>
            <w:tcBorders>
              <w:top w:val="single" w:sz="4" w:space="0" w:color="E21951"/>
              <w:left w:val="single" w:sz="4" w:space="0" w:color="E21951"/>
              <w:bottom w:val="single" w:sz="4" w:space="0" w:color="E21951"/>
              <w:right w:val="single" w:sz="4" w:space="0" w:color="E21951"/>
            </w:tcBorders>
          </w:tcPr>
          <w:p w14:paraId="40E5B427" w14:textId="77777777" w:rsidR="00911240" w:rsidRPr="00911240" w:rsidRDefault="00911240" w:rsidP="002A0716">
            <w:pPr>
              <w:pStyle w:val="TableParagraph"/>
              <w:spacing w:before="109"/>
              <w:ind w:left="103"/>
              <w:rPr>
                <w:rFonts w:ascii="Arial" w:eastAsia="Calibri" w:hAnsi="Arial" w:cs="Arial"/>
                <w:sz w:val="20"/>
                <w:szCs w:val="20"/>
              </w:rPr>
            </w:pPr>
            <w:r w:rsidRPr="00911240">
              <w:rPr>
                <w:rFonts w:ascii="Arial" w:hAnsi="Arial" w:cs="Arial"/>
                <w:b/>
                <w:color w:val="E21951"/>
                <w:sz w:val="20"/>
                <w:szCs w:val="20"/>
              </w:rPr>
              <w:t>Topic 3:</w:t>
            </w:r>
          </w:p>
          <w:p w14:paraId="724E04CD" w14:textId="77777777" w:rsidR="00B05CB2" w:rsidRDefault="00B05CB2" w:rsidP="002A0716">
            <w:pPr>
              <w:pStyle w:val="TableParagraph"/>
              <w:ind w:left="103" w:right="435"/>
              <w:rPr>
                <w:rFonts w:ascii="Arial" w:hAnsi="Arial" w:cs="Arial"/>
                <w:sz w:val="20"/>
                <w:szCs w:val="20"/>
              </w:rPr>
            </w:pPr>
          </w:p>
          <w:p w14:paraId="473D14A8" w14:textId="77777777" w:rsidR="00911240" w:rsidRPr="00911240" w:rsidRDefault="00911240" w:rsidP="002A0716">
            <w:pPr>
              <w:pStyle w:val="TableParagraph"/>
              <w:ind w:left="103" w:right="435"/>
              <w:rPr>
                <w:rFonts w:ascii="Arial" w:eastAsia="Calibri" w:hAnsi="Arial" w:cs="Arial"/>
                <w:sz w:val="20"/>
                <w:szCs w:val="20"/>
              </w:rPr>
            </w:pPr>
            <w:bookmarkStart w:id="8" w:name="_GoBack"/>
            <w:bookmarkEnd w:id="8"/>
            <w:r w:rsidRPr="00911240">
              <w:rPr>
                <w:rFonts w:ascii="Arial" w:hAnsi="Arial" w:cs="Arial"/>
                <w:sz w:val="20"/>
                <w:szCs w:val="20"/>
              </w:rPr>
              <w:t>The origins and development of the Cold</w:t>
            </w:r>
            <w:r w:rsidRPr="00911240">
              <w:rPr>
                <w:rFonts w:ascii="Arial" w:hAnsi="Arial" w:cs="Arial"/>
                <w:spacing w:val="-1"/>
                <w:sz w:val="20"/>
                <w:szCs w:val="20"/>
              </w:rPr>
              <w:t xml:space="preserve"> </w:t>
            </w:r>
            <w:r w:rsidRPr="00911240">
              <w:rPr>
                <w:rFonts w:ascii="Arial" w:hAnsi="Arial" w:cs="Arial"/>
                <w:sz w:val="20"/>
                <w:szCs w:val="20"/>
              </w:rPr>
              <w:t>War</w:t>
            </w:r>
          </w:p>
        </w:tc>
        <w:tc>
          <w:tcPr>
            <w:tcW w:w="6216" w:type="dxa"/>
            <w:gridSpan w:val="2"/>
            <w:tcBorders>
              <w:top w:val="single" w:sz="4" w:space="0" w:color="E21951"/>
              <w:left w:val="single" w:sz="4" w:space="0" w:color="E21951"/>
              <w:bottom w:val="single" w:sz="4" w:space="0" w:color="E21951"/>
              <w:right w:val="single" w:sz="4" w:space="0" w:color="E21951"/>
            </w:tcBorders>
          </w:tcPr>
          <w:p w14:paraId="0D4E5EBB" w14:textId="6919A409" w:rsidR="00911240" w:rsidRPr="00911240" w:rsidRDefault="00911240" w:rsidP="002A0716">
            <w:pPr>
              <w:pStyle w:val="TableParagraph"/>
              <w:spacing w:before="76"/>
              <w:ind w:left="103" w:right="834"/>
              <w:rPr>
                <w:rFonts w:ascii="Arial" w:eastAsia="Calibri" w:hAnsi="Arial" w:cs="Arial"/>
                <w:sz w:val="20"/>
                <w:szCs w:val="20"/>
              </w:rPr>
            </w:pPr>
            <w:r w:rsidRPr="00911240">
              <w:rPr>
                <w:rFonts w:ascii="Arial" w:eastAsia="Calibri" w:hAnsi="Arial" w:cs="Arial"/>
                <w:sz w:val="20"/>
                <w:szCs w:val="20"/>
              </w:rPr>
              <w:t xml:space="preserve">McCauley, M, </w:t>
            </w:r>
            <w:r w:rsidRPr="00911240">
              <w:rPr>
                <w:rFonts w:ascii="Arial" w:eastAsia="Calibri" w:hAnsi="Arial" w:cs="Arial"/>
                <w:i/>
                <w:sz w:val="20"/>
                <w:szCs w:val="20"/>
              </w:rPr>
              <w:t xml:space="preserve">Origins of the Cold War, 1941–1949 </w:t>
            </w:r>
            <w:r w:rsidRPr="00911240">
              <w:rPr>
                <w:rFonts w:ascii="Arial" w:eastAsia="Calibri" w:hAnsi="Arial" w:cs="Arial"/>
                <w:sz w:val="20"/>
                <w:szCs w:val="20"/>
              </w:rPr>
              <w:t xml:space="preserve">(revised </w:t>
            </w:r>
            <w:r>
              <w:rPr>
                <w:rFonts w:ascii="Arial" w:eastAsia="Calibri" w:hAnsi="Arial" w:cs="Arial"/>
                <w:sz w:val="20"/>
                <w:szCs w:val="20"/>
              </w:rPr>
              <w:t>4</w:t>
            </w:r>
            <w:r w:rsidRPr="00911240">
              <w:rPr>
                <w:rFonts w:ascii="Arial" w:eastAsia="Calibri" w:hAnsi="Arial" w:cs="Arial"/>
                <w:sz w:val="20"/>
                <w:szCs w:val="20"/>
                <w:vertAlign w:val="superscript"/>
              </w:rPr>
              <w:t>th</w:t>
            </w:r>
            <w:r>
              <w:rPr>
                <w:rFonts w:ascii="Arial" w:eastAsia="Calibri" w:hAnsi="Arial" w:cs="Arial"/>
                <w:sz w:val="20"/>
                <w:szCs w:val="20"/>
              </w:rPr>
              <w:t xml:space="preserve"> </w:t>
            </w:r>
            <w:r w:rsidRPr="00911240">
              <w:rPr>
                <w:rFonts w:ascii="Arial" w:eastAsia="Calibri" w:hAnsi="Arial" w:cs="Arial"/>
                <w:sz w:val="20"/>
                <w:szCs w:val="20"/>
              </w:rPr>
              <w:t>edition), Pearson Education,</w:t>
            </w:r>
            <w:r w:rsidRPr="00911240">
              <w:rPr>
                <w:rFonts w:ascii="Arial" w:eastAsia="Calibri" w:hAnsi="Arial" w:cs="Arial"/>
                <w:spacing w:val="-18"/>
                <w:sz w:val="20"/>
                <w:szCs w:val="20"/>
              </w:rPr>
              <w:t xml:space="preserve"> </w:t>
            </w:r>
            <w:r w:rsidRPr="00911240">
              <w:rPr>
                <w:rFonts w:ascii="Arial" w:eastAsia="Calibri" w:hAnsi="Arial" w:cs="Arial"/>
                <w:sz w:val="20"/>
                <w:szCs w:val="20"/>
              </w:rPr>
              <w:t>2016</w:t>
            </w:r>
          </w:p>
          <w:p w14:paraId="1294DC6A" w14:textId="77777777" w:rsidR="00911240" w:rsidRPr="00911240" w:rsidRDefault="00911240" w:rsidP="002A0716">
            <w:pPr>
              <w:pStyle w:val="TableParagraph"/>
              <w:rPr>
                <w:rFonts w:ascii="Arial" w:eastAsia="Calibri" w:hAnsi="Arial" w:cs="Arial"/>
                <w:sz w:val="20"/>
                <w:szCs w:val="20"/>
              </w:rPr>
            </w:pPr>
          </w:p>
          <w:p w14:paraId="73D895FD" w14:textId="77777777" w:rsidR="00911240" w:rsidRPr="00911240" w:rsidRDefault="00911240" w:rsidP="002A0716">
            <w:pPr>
              <w:pStyle w:val="TableParagraph"/>
              <w:rPr>
                <w:rFonts w:ascii="Arial" w:eastAsia="Calibri" w:hAnsi="Arial" w:cs="Arial"/>
                <w:sz w:val="20"/>
                <w:szCs w:val="20"/>
              </w:rPr>
            </w:pPr>
          </w:p>
          <w:p w14:paraId="56FEEFB0" w14:textId="77777777" w:rsidR="00911240" w:rsidRPr="00911240" w:rsidRDefault="00911240" w:rsidP="002A0716">
            <w:pPr>
              <w:pStyle w:val="TableParagraph"/>
              <w:spacing w:before="3"/>
              <w:rPr>
                <w:rFonts w:ascii="Arial" w:eastAsia="Calibri" w:hAnsi="Arial" w:cs="Arial"/>
                <w:sz w:val="20"/>
                <w:szCs w:val="20"/>
              </w:rPr>
            </w:pPr>
          </w:p>
          <w:p w14:paraId="0D3E189E" w14:textId="5CA4D073" w:rsidR="00911240" w:rsidRPr="00911240" w:rsidRDefault="00911240" w:rsidP="002A0716">
            <w:pPr>
              <w:pStyle w:val="TableParagraph"/>
              <w:ind w:left="103" w:right="319"/>
              <w:rPr>
                <w:rFonts w:ascii="Arial" w:eastAsia="Calibri" w:hAnsi="Arial" w:cs="Arial"/>
                <w:sz w:val="20"/>
                <w:szCs w:val="20"/>
              </w:rPr>
            </w:pPr>
            <w:proofErr w:type="spellStart"/>
            <w:r w:rsidRPr="00911240">
              <w:rPr>
                <w:rFonts w:ascii="Arial" w:eastAsia="Calibri" w:hAnsi="Arial" w:cs="Arial"/>
                <w:sz w:val="20"/>
                <w:szCs w:val="20"/>
              </w:rPr>
              <w:t>Dockrill</w:t>
            </w:r>
            <w:proofErr w:type="spellEnd"/>
            <w:r w:rsidRPr="00911240">
              <w:rPr>
                <w:rFonts w:ascii="Arial" w:eastAsia="Calibri" w:hAnsi="Arial" w:cs="Arial"/>
                <w:sz w:val="20"/>
                <w:szCs w:val="20"/>
              </w:rPr>
              <w:t xml:space="preserve">, M L, and Hopkins, M F, </w:t>
            </w:r>
            <w:r w:rsidRPr="00911240">
              <w:rPr>
                <w:rFonts w:ascii="Arial" w:eastAsia="Calibri" w:hAnsi="Arial" w:cs="Arial"/>
                <w:i/>
                <w:sz w:val="20"/>
                <w:szCs w:val="20"/>
              </w:rPr>
              <w:t xml:space="preserve">The Cold War, 1945–91, </w:t>
            </w:r>
            <w:r>
              <w:rPr>
                <w:rFonts w:ascii="Arial" w:eastAsia="Calibri" w:hAnsi="Arial" w:cs="Arial"/>
                <w:i/>
                <w:sz w:val="20"/>
                <w:szCs w:val="20"/>
              </w:rPr>
              <w:t>2</w:t>
            </w:r>
            <w:r w:rsidRPr="00911240">
              <w:rPr>
                <w:rFonts w:ascii="Arial" w:eastAsia="Calibri" w:hAnsi="Arial" w:cs="Arial"/>
                <w:i/>
                <w:sz w:val="20"/>
                <w:szCs w:val="20"/>
                <w:vertAlign w:val="superscript"/>
              </w:rPr>
              <w:t>nd</w:t>
            </w:r>
            <w:r>
              <w:rPr>
                <w:rFonts w:ascii="Arial" w:eastAsia="Calibri" w:hAnsi="Arial" w:cs="Arial"/>
                <w:i/>
                <w:sz w:val="20"/>
                <w:szCs w:val="20"/>
              </w:rPr>
              <w:t xml:space="preserve"> </w:t>
            </w:r>
            <w:r w:rsidRPr="00911240">
              <w:rPr>
                <w:rFonts w:ascii="Arial" w:eastAsia="Calibri" w:hAnsi="Arial" w:cs="Arial"/>
                <w:sz w:val="20"/>
                <w:szCs w:val="20"/>
              </w:rPr>
              <w:t>edition, Palgrave Macmillan,</w:t>
            </w:r>
            <w:r w:rsidRPr="00911240">
              <w:rPr>
                <w:rFonts w:ascii="Arial" w:eastAsia="Calibri" w:hAnsi="Arial" w:cs="Arial"/>
                <w:spacing w:val="-14"/>
                <w:sz w:val="20"/>
                <w:szCs w:val="20"/>
              </w:rPr>
              <w:t xml:space="preserve"> </w:t>
            </w:r>
            <w:r w:rsidRPr="00911240">
              <w:rPr>
                <w:rFonts w:ascii="Arial" w:eastAsia="Calibri" w:hAnsi="Arial" w:cs="Arial"/>
                <w:sz w:val="20"/>
                <w:szCs w:val="20"/>
              </w:rPr>
              <w:t>2006</w:t>
            </w:r>
          </w:p>
          <w:p w14:paraId="22432B89" w14:textId="77777777" w:rsidR="00911240" w:rsidRPr="00911240" w:rsidRDefault="00911240" w:rsidP="002A0716">
            <w:pPr>
              <w:pStyle w:val="TableParagraph"/>
              <w:spacing w:before="1"/>
              <w:rPr>
                <w:rFonts w:ascii="Arial" w:eastAsia="Calibri" w:hAnsi="Arial" w:cs="Arial"/>
                <w:sz w:val="20"/>
                <w:szCs w:val="20"/>
              </w:rPr>
            </w:pPr>
          </w:p>
          <w:p w14:paraId="05E9DAD9" w14:textId="77777777" w:rsidR="00911240" w:rsidRPr="00911240" w:rsidRDefault="00911240" w:rsidP="002A0716">
            <w:pPr>
              <w:pStyle w:val="TableParagraph"/>
              <w:ind w:left="103"/>
              <w:rPr>
                <w:rFonts w:ascii="Arial" w:eastAsia="Calibri" w:hAnsi="Arial" w:cs="Arial"/>
                <w:sz w:val="20"/>
                <w:szCs w:val="20"/>
              </w:rPr>
            </w:pPr>
            <w:r w:rsidRPr="00911240">
              <w:rPr>
                <w:rFonts w:ascii="Arial" w:hAnsi="Arial" w:cs="Arial"/>
                <w:sz w:val="20"/>
                <w:szCs w:val="20"/>
              </w:rPr>
              <w:t xml:space="preserve">Sewell, M, </w:t>
            </w:r>
            <w:r w:rsidRPr="00911240">
              <w:rPr>
                <w:rFonts w:ascii="Arial" w:hAnsi="Arial" w:cs="Arial"/>
                <w:i/>
                <w:sz w:val="20"/>
                <w:szCs w:val="20"/>
              </w:rPr>
              <w:t>The Cold War</w:t>
            </w:r>
            <w:r w:rsidRPr="00911240">
              <w:rPr>
                <w:rFonts w:ascii="Arial" w:hAnsi="Arial" w:cs="Arial"/>
                <w:sz w:val="20"/>
                <w:szCs w:val="20"/>
              </w:rPr>
              <w:t>, Cambridge University Press</w:t>
            </w:r>
            <w:r w:rsidRPr="00911240">
              <w:rPr>
                <w:rFonts w:ascii="Arial" w:hAnsi="Arial" w:cs="Arial"/>
                <w:spacing w:val="-21"/>
                <w:sz w:val="20"/>
                <w:szCs w:val="20"/>
              </w:rPr>
              <w:t xml:space="preserve"> </w:t>
            </w:r>
            <w:r w:rsidRPr="00911240">
              <w:rPr>
                <w:rFonts w:ascii="Arial" w:hAnsi="Arial" w:cs="Arial"/>
                <w:sz w:val="20"/>
                <w:szCs w:val="20"/>
              </w:rPr>
              <w:t>2002</w:t>
            </w:r>
          </w:p>
          <w:p w14:paraId="777D7385" w14:textId="77777777" w:rsidR="00911240" w:rsidRPr="00911240" w:rsidRDefault="00911240" w:rsidP="002A0716">
            <w:pPr>
              <w:pStyle w:val="TableParagraph"/>
              <w:rPr>
                <w:rFonts w:ascii="Arial" w:eastAsia="Calibri" w:hAnsi="Arial" w:cs="Arial"/>
                <w:sz w:val="20"/>
                <w:szCs w:val="20"/>
              </w:rPr>
            </w:pPr>
          </w:p>
          <w:p w14:paraId="22C5BA77" w14:textId="77777777" w:rsidR="00911240" w:rsidRPr="00911240" w:rsidRDefault="00911240" w:rsidP="002A0716">
            <w:pPr>
              <w:pStyle w:val="TableParagraph"/>
              <w:rPr>
                <w:rFonts w:ascii="Arial" w:eastAsia="Calibri" w:hAnsi="Arial" w:cs="Arial"/>
                <w:sz w:val="20"/>
                <w:szCs w:val="20"/>
              </w:rPr>
            </w:pPr>
          </w:p>
          <w:p w14:paraId="168F3888" w14:textId="77777777" w:rsidR="00911240" w:rsidRPr="00911240" w:rsidRDefault="00911240" w:rsidP="002A0716">
            <w:pPr>
              <w:pStyle w:val="TableParagraph"/>
              <w:spacing w:before="12"/>
              <w:rPr>
                <w:rFonts w:ascii="Arial" w:eastAsia="Calibri" w:hAnsi="Arial" w:cs="Arial"/>
                <w:sz w:val="20"/>
                <w:szCs w:val="20"/>
              </w:rPr>
            </w:pPr>
          </w:p>
          <w:p w14:paraId="0F786FF5" w14:textId="77777777" w:rsidR="00911240" w:rsidRPr="00911240" w:rsidRDefault="00911240" w:rsidP="002A0716">
            <w:pPr>
              <w:pStyle w:val="TableParagraph"/>
              <w:ind w:left="102"/>
              <w:rPr>
                <w:rFonts w:ascii="Arial" w:eastAsia="Calibri" w:hAnsi="Arial" w:cs="Arial"/>
                <w:sz w:val="20"/>
                <w:szCs w:val="20"/>
              </w:rPr>
            </w:pPr>
            <w:r w:rsidRPr="00911240">
              <w:rPr>
                <w:rFonts w:ascii="Arial" w:hAnsi="Arial" w:cs="Arial"/>
                <w:sz w:val="20"/>
                <w:szCs w:val="20"/>
              </w:rPr>
              <w:t xml:space="preserve">Gaddis, J L, </w:t>
            </w:r>
            <w:r w:rsidRPr="00911240">
              <w:rPr>
                <w:rFonts w:ascii="Arial" w:hAnsi="Arial" w:cs="Arial"/>
                <w:i/>
                <w:sz w:val="20"/>
                <w:szCs w:val="20"/>
              </w:rPr>
              <w:t xml:space="preserve">We Now Know: Rethinking Cold War History, </w:t>
            </w:r>
            <w:r w:rsidRPr="00911240">
              <w:rPr>
                <w:rFonts w:ascii="Arial" w:hAnsi="Arial" w:cs="Arial"/>
                <w:sz w:val="20"/>
                <w:szCs w:val="20"/>
              </w:rPr>
              <w:t>OUP,</w:t>
            </w:r>
            <w:r w:rsidRPr="00911240">
              <w:rPr>
                <w:rFonts w:ascii="Arial" w:hAnsi="Arial" w:cs="Arial"/>
                <w:spacing w:val="-24"/>
                <w:sz w:val="20"/>
                <w:szCs w:val="20"/>
              </w:rPr>
              <w:t xml:space="preserve"> </w:t>
            </w:r>
            <w:r w:rsidRPr="00911240">
              <w:rPr>
                <w:rFonts w:ascii="Arial" w:hAnsi="Arial" w:cs="Arial"/>
                <w:sz w:val="20"/>
                <w:szCs w:val="20"/>
              </w:rPr>
              <w:t>1998</w:t>
            </w:r>
          </w:p>
        </w:tc>
        <w:tc>
          <w:tcPr>
            <w:tcW w:w="6218" w:type="dxa"/>
            <w:gridSpan w:val="2"/>
            <w:tcBorders>
              <w:top w:val="single" w:sz="4" w:space="0" w:color="E21951"/>
              <w:left w:val="single" w:sz="4" w:space="0" w:color="E21951"/>
              <w:bottom w:val="single" w:sz="4" w:space="0" w:color="E21951"/>
              <w:right w:val="single" w:sz="4" w:space="0" w:color="E21951"/>
            </w:tcBorders>
          </w:tcPr>
          <w:p w14:paraId="1A6BC679" w14:textId="77777777" w:rsidR="00911240" w:rsidRPr="00911240" w:rsidRDefault="00911240" w:rsidP="002A0716">
            <w:pPr>
              <w:pStyle w:val="TableParagraph"/>
              <w:spacing w:before="109"/>
              <w:ind w:left="105" w:right="213"/>
              <w:rPr>
                <w:rFonts w:ascii="Arial" w:eastAsia="Calibri" w:hAnsi="Arial" w:cs="Arial"/>
                <w:sz w:val="20"/>
                <w:szCs w:val="20"/>
              </w:rPr>
            </w:pPr>
            <w:r w:rsidRPr="00911240">
              <w:rPr>
                <w:rFonts w:ascii="Arial" w:eastAsia="Calibri" w:hAnsi="Arial" w:cs="Arial"/>
                <w:sz w:val="20"/>
                <w:szCs w:val="20"/>
              </w:rPr>
              <w:t>Part of the Seminar Studies series which offers a very detailed survey of the origins of the Cold War. There is a useful timeline, a ‘Who’s Who’ section, an account of the development of the historiography and a documents section at the end of the</w:t>
            </w:r>
            <w:r w:rsidRPr="00911240">
              <w:rPr>
                <w:rFonts w:ascii="Arial" w:eastAsia="Calibri" w:hAnsi="Arial" w:cs="Arial"/>
                <w:spacing w:val="-15"/>
                <w:sz w:val="20"/>
                <w:szCs w:val="20"/>
              </w:rPr>
              <w:t xml:space="preserve"> </w:t>
            </w:r>
            <w:r w:rsidRPr="00911240">
              <w:rPr>
                <w:rFonts w:ascii="Arial" w:eastAsia="Calibri" w:hAnsi="Arial" w:cs="Arial"/>
                <w:sz w:val="20"/>
                <w:szCs w:val="20"/>
              </w:rPr>
              <w:t>book.</w:t>
            </w:r>
          </w:p>
          <w:p w14:paraId="33A9D9D6" w14:textId="77777777" w:rsidR="00911240" w:rsidRPr="00911240" w:rsidRDefault="00911240" w:rsidP="002A0716">
            <w:pPr>
              <w:pStyle w:val="TableParagraph"/>
              <w:spacing w:before="11"/>
              <w:rPr>
                <w:rFonts w:ascii="Arial" w:eastAsia="Calibri" w:hAnsi="Arial" w:cs="Arial"/>
                <w:sz w:val="20"/>
                <w:szCs w:val="20"/>
              </w:rPr>
            </w:pPr>
          </w:p>
          <w:p w14:paraId="1616C455" w14:textId="77777777" w:rsidR="00911240" w:rsidRPr="00911240" w:rsidRDefault="00911240" w:rsidP="002A0716">
            <w:pPr>
              <w:pStyle w:val="TableParagraph"/>
              <w:ind w:left="105"/>
              <w:rPr>
                <w:rFonts w:ascii="Arial" w:eastAsia="Calibri" w:hAnsi="Arial" w:cs="Arial"/>
                <w:sz w:val="20"/>
                <w:szCs w:val="20"/>
              </w:rPr>
            </w:pPr>
            <w:r w:rsidRPr="00911240">
              <w:rPr>
                <w:rFonts w:ascii="Arial" w:hAnsi="Arial" w:cs="Arial"/>
                <w:sz w:val="20"/>
                <w:szCs w:val="20"/>
              </w:rPr>
              <w:t>A very useful teacher / reference</w:t>
            </w:r>
            <w:r w:rsidRPr="00911240">
              <w:rPr>
                <w:rFonts w:ascii="Arial" w:hAnsi="Arial" w:cs="Arial"/>
                <w:spacing w:val="-11"/>
                <w:sz w:val="20"/>
                <w:szCs w:val="20"/>
              </w:rPr>
              <w:t xml:space="preserve"> </w:t>
            </w:r>
            <w:r w:rsidRPr="00911240">
              <w:rPr>
                <w:rFonts w:ascii="Arial" w:hAnsi="Arial" w:cs="Arial"/>
                <w:sz w:val="20"/>
                <w:szCs w:val="20"/>
              </w:rPr>
              <w:t>text.</w:t>
            </w:r>
          </w:p>
          <w:p w14:paraId="02769F57" w14:textId="77777777" w:rsidR="00911240" w:rsidRPr="00911240" w:rsidRDefault="00911240" w:rsidP="002A0716">
            <w:pPr>
              <w:pStyle w:val="TableParagraph"/>
              <w:rPr>
                <w:rFonts w:ascii="Arial" w:eastAsia="Calibri" w:hAnsi="Arial" w:cs="Arial"/>
                <w:sz w:val="20"/>
                <w:szCs w:val="20"/>
              </w:rPr>
            </w:pPr>
          </w:p>
          <w:p w14:paraId="1BCB7166" w14:textId="77777777" w:rsidR="00911240" w:rsidRPr="00911240" w:rsidRDefault="00911240" w:rsidP="002A0716">
            <w:pPr>
              <w:pStyle w:val="TableParagraph"/>
              <w:spacing w:before="1"/>
              <w:rPr>
                <w:rFonts w:ascii="Arial" w:eastAsia="Calibri" w:hAnsi="Arial" w:cs="Arial"/>
                <w:sz w:val="20"/>
                <w:szCs w:val="20"/>
              </w:rPr>
            </w:pPr>
          </w:p>
          <w:p w14:paraId="66CA10A6" w14:textId="77777777" w:rsidR="00911240" w:rsidRPr="00911240" w:rsidRDefault="00911240" w:rsidP="002A0716">
            <w:pPr>
              <w:pStyle w:val="TableParagraph"/>
              <w:ind w:left="105" w:right="427"/>
              <w:rPr>
                <w:rFonts w:ascii="Arial" w:eastAsia="Calibri" w:hAnsi="Arial" w:cs="Arial"/>
                <w:sz w:val="20"/>
                <w:szCs w:val="20"/>
              </w:rPr>
            </w:pPr>
            <w:r w:rsidRPr="00911240">
              <w:rPr>
                <w:rFonts w:ascii="Arial" w:hAnsi="Arial" w:cs="Arial"/>
                <w:sz w:val="20"/>
                <w:szCs w:val="20"/>
              </w:rPr>
              <w:t>One of the Cambridge Perspectives series which gives detailed coverage of the development of the Cold War as well as discussing developments in</w:t>
            </w:r>
            <w:r w:rsidRPr="00911240">
              <w:rPr>
                <w:rFonts w:ascii="Arial" w:hAnsi="Arial" w:cs="Arial"/>
                <w:spacing w:val="-14"/>
                <w:sz w:val="20"/>
                <w:szCs w:val="20"/>
              </w:rPr>
              <w:t xml:space="preserve"> </w:t>
            </w:r>
            <w:r w:rsidRPr="00911240">
              <w:rPr>
                <w:rFonts w:ascii="Arial" w:hAnsi="Arial" w:cs="Arial"/>
                <w:sz w:val="20"/>
                <w:szCs w:val="20"/>
              </w:rPr>
              <w:t>historiography.</w:t>
            </w:r>
          </w:p>
          <w:p w14:paraId="70EDA2CB" w14:textId="77777777" w:rsidR="00911240" w:rsidRPr="00911240" w:rsidRDefault="00911240" w:rsidP="002A0716">
            <w:pPr>
              <w:pStyle w:val="TableParagraph"/>
              <w:spacing w:before="1"/>
              <w:rPr>
                <w:rFonts w:ascii="Arial" w:eastAsia="Calibri" w:hAnsi="Arial" w:cs="Arial"/>
                <w:sz w:val="20"/>
                <w:szCs w:val="20"/>
              </w:rPr>
            </w:pPr>
          </w:p>
          <w:p w14:paraId="678B3490" w14:textId="77777777" w:rsidR="00911240" w:rsidRPr="00911240" w:rsidRDefault="00911240" w:rsidP="002A0716">
            <w:pPr>
              <w:pStyle w:val="TableParagraph"/>
              <w:ind w:left="105"/>
              <w:rPr>
                <w:rFonts w:ascii="Arial" w:eastAsia="Calibri" w:hAnsi="Arial" w:cs="Arial"/>
                <w:sz w:val="20"/>
                <w:szCs w:val="20"/>
              </w:rPr>
            </w:pPr>
            <w:r w:rsidRPr="00911240">
              <w:rPr>
                <w:rFonts w:ascii="Arial" w:hAnsi="Arial" w:cs="Arial"/>
                <w:sz w:val="20"/>
                <w:szCs w:val="20"/>
              </w:rPr>
              <w:t>A readable text by a leading Cold War</w:t>
            </w:r>
            <w:r w:rsidRPr="00911240">
              <w:rPr>
                <w:rFonts w:ascii="Arial" w:hAnsi="Arial" w:cs="Arial"/>
                <w:spacing w:val="-17"/>
                <w:sz w:val="20"/>
                <w:szCs w:val="20"/>
              </w:rPr>
              <w:t xml:space="preserve"> </w:t>
            </w:r>
            <w:r w:rsidRPr="00911240">
              <w:rPr>
                <w:rFonts w:ascii="Arial" w:hAnsi="Arial" w:cs="Arial"/>
                <w:sz w:val="20"/>
                <w:szCs w:val="20"/>
              </w:rPr>
              <w:t>historian.</w:t>
            </w:r>
          </w:p>
        </w:tc>
      </w:tr>
    </w:tbl>
    <w:p w14:paraId="5DFEE9C1" w14:textId="77777777" w:rsidR="00911240" w:rsidRPr="004A4E17" w:rsidRDefault="00911240" w:rsidP="00C92F05">
      <w:pPr>
        <w:rPr>
          <w:rFonts w:ascii="Arial" w:hAnsi="Arial"/>
          <w:bCs/>
          <w:sz w:val="20"/>
          <w:szCs w:val="20"/>
        </w:rPr>
        <w:sectPr w:rsidR="00911240" w:rsidRPr="004A4E17" w:rsidSect="000B2A5F">
          <w:pgSz w:w="16840" w:h="11900" w:orient="landscape" w:code="9"/>
          <w:pgMar w:top="1134" w:right="1134" w:bottom="1134" w:left="1134" w:header="283" w:footer="454" w:gutter="0"/>
          <w:cols w:space="708"/>
          <w:titlePg/>
          <w:docGrid w:linePitch="326"/>
        </w:sectPr>
      </w:pPr>
    </w:p>
    <w:p w14:paraId="7E7B239F" w14:textId="77777777" w:rsidR="001776B8" w:rsidRDefault="001776B8" w:rsidP="00B82E0A">
      <w:pPr>
        <w:pStyle w:val="DSBasic"/>
        <w:rPr>
          <w:rFonts w:ascii="Open Sans Light" w:eastAsia="Times New Roman" w:hAnsi="Open Sans Light" w:cs="Open Sans Light"/>
          <w:sz w:val="20"/>
          <w:szCs w:val="20"/>
        </w:rPr>
      </w:pPr>
    </w:p>
    <w:p w14:paraId="55127695" w14:textId="77777777" w:rsidR="001776B8" w:rsidRPr="00B079EB" w:rsidRDefault="001776B8" w:rsidP="00B82E0A">
      <w:pPr>
        <w:pStyle w:val="DSBasic"/>
        <w:rPr>
          <w:rFonts w:ascii="Open Sans Light" w:eastAsia="Times New Roman" w:hAnsi="Open Sans Light" w:cs="Open Sans Light"/>
          <w:sz w:val="20"/>
          <w:szCs w:val="20"/>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40"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41"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2DCED446"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911240">
        <w:rPr>
          <w:rFonts w:ascii="Bliss Pro Light" w:hAnsi="Bliss Pro Light" w:cs="Open Sans Light"/>
          <w:sz w:val="19"/>
          <w:szCs w:val="19"/>
        </w:rPr>
        <w:t>October</w:t>
      </w:r>
      <w:r w:rsidR="00867A2B">
        <w:rPr>
          <w:rFonts w:ascii="Bliss Pro Light" w:hAnsi="Bliss Pro Light" w:cs="Open Sans Light"/>
          <w:sz w:val="19"/>
          <w:szCs w:val="19"/>
        </w:rPr>
        <w:t xml:space="preserve"> 2019</w:t>
      </w:r>
    </w:p>
    <w:sectPr w:rsidR="00D23F71" w:rsidRPr="00271BD5" w:rsidSect="00F05772">
      <w:headerReference w:type="default" r:id="rId42"/>
      <w:footerReference w:type="default" r:id="rId43"/>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A376C1" w14:textId="77777777" w:rsidR="00D5454C" w:rsidRDefault="00D5454C" w:rsidP="00BD38B4">
      <w:r>
        <w:separator/>
      </w:r>
    </w:p>
  </w:endnote>
  <w:endnote w:type="continuationSeparator" w:id="0">
    <w:p w14:paraId="24A537C7" w14:textId="77777777" w:rsidR="00D5454C" w:rsidRDefault="00D5454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4D1C4B50" w:rsidR="004E2FD6" w:rsidRPr="00042BFC" w:rsidRDefault="005212BF" w:rsidP="006E06B2">
    <w:pPr>
      <w:pStyle w:val="HeadFoot"/>
      <w:jc w:val="right"/>
      <w:rPr>
        <w:szCs w:val="20"/>
      </w:rPr>
    </w:pPr>
    <w:r w:rsidRPr="00042BFC">
      <w:rPr>
        <w:szCs w:val="20"/>
      </w:rPr>
      <w:t xml:space="preserve">  </w:t>
    </w:r>
    <w:r w:rsidR="00867A2B" w:rsidRPr="00DD0B5C">
      <w:rPr>
        <w:szCs w:val="20"/>
      </w:rPr>
      <w:t>Cambridge International A</w:t>
    </w:r>
    <w:r w:rsidR="00867A2B" w:rsidRPr="00DD0B5C">
      <w:rPr>
        <w:color w:val="000000" w:themeColor="text1"/>
        <w:szCs w:val="20"/>
      </w:rPr>
      <w:t>S &amp; A Level History 9489</w:t>
    </w:r>
    <w:r w:rsidR="00A82CF3">
      <w:rPr>
        <w:color w:val="000000" w:themeColor="text1"/>
        <w:szCs w:val="20"/>
      </w:rPr>
      <w:t xml:space="preserve"> – from 2021</w:t>
    </w:r>
    <w:r w:rsidR="00867A2B">
      <w:rPr>
        <w:color w:val="000000" w:themeColor="text1"/>
        <w:szCs w:val="20"/>
      </w:rPr>
      <w:t xml:space="preserve">   </w:t>
    </w:r>
    <w:r w:rsidR="004E2FD6" w:rsidRPr="00042BFC">
      <w:rPr>
        <w:rStyle w:val="PageNumber"/>
        <w:rFonts w:cs="Arial"/>
        <w:szCs w:val="20"/>
      </w:rPr>
      <w:fldChar w:fldCharType="begin"/>
    </w:r>
    <w:r w:rsidR="004E2FD6" w:rsidRPr="00042BFC">
      <w:rPr>
        <w:rStyle w:val="PageNumber"/>
        <w:rFonts w:cs="Arial"/>
        <w:szCs w:val="20"/>
      </w:rPr>
      <w:instrText xml:space="preserve"> PAGE </w:instrText>
    </w:r>
    <w:r w:rsidR="004E2FD6" w:rsidRPr="00042BFC">
      <w:rPr>
        <w:rStyle w:val="PageNumber"/>
        <w:rFonts w:cs="Arial"/>
        <w:szCs w:val="20"/>
      </w:rPr>
      <w:fldChar w:fldCharType="separate"/>
    </w:r>
    <w:r w:rsidR="007C0EC3">
      <w:rPr>
        <w:rStyle w:val="PageNumber"/>
        <w:rFonts w:cs="Arial"/>
        <w:noProof/>
        <w:szCs w:val="20"/>
      </w:rPr>
      <w:t>13</w:t>
    </w:r>
    <w:r w:rsidR="004E2FD6"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2FE32450" w:rsidR="001776B8" w:rsidRPr="00161BDF" w:rsidRDefault="006C3234">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00911240">
      <w:rPr>
        <w:rFonts w:ascii="Bliss Pro Light" w:hAnsi="Bliss Pro Light"/>
      </w:rPr>
      <w:t>Version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4E2FD6" w:rsidRPr="004146F4" w:rsidRDefault="004E2FD6"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03968BAA" w:rsidR="004146F4" w:rsidRPr="00042BFC" w:rsidRDefault="00867A2B" w:rsidP="006E06B2">
    <w:pPr>
      <w:pStyle w:val="HeadFoot"/>
      <w:jc w:val="right"/>
      <w:rPr>
        <w:szCs w:val="20"/>
      </w:rPr>
    </w:pPr>
    <w:r w:rsidRPr="00DD0B5C">
      <w:rPr>
        <w:szCs w:val="20"/>
      </w:rPr>
      <w:t>Cambridge International A</w:t>
    </w:r>
    <w:r w:rsidRPr="00DD0B5C">
      <w:rPr>
        <w:color w:val="000000" w:themeColor="text1"/>
        <w:szCs w:val="20"/>
      </w:rPr>
      <w:t>S &amp; A Level History 9489</w:t>
    </w:r>
    <w:r w:rsidR="005808EB">
      <w:rPr>
        <w:color w:val="000000" w:themeColor="text1"/>
        <w:szCs w:val="20"/>
      </w:rPr>
      <w:t xml:space="preserve"> – from 2021</w:t>
    </w:r>
    <w:r>
      <w:rPr>
        <w:color w:val="000000" w:themeColor="text1"/>
        <w:szCs w:val="20"/>
      </w:rPr>
      <w:t xml:space="preserve">   </w:t>
    </w:r>
    <w:r w:rsidR="004146F4" w:rsidRPr="00042BFC">
      <w:rPr>
        <w:szCs w:val="20"/>
      </w:rPr>
      <w:fldChar w:fldCharType="begin"/>
    </w:r>
    <w:r w:rsidR="004146F4" w:rsidRPr="00042BFC">
      <w:rPr>
        <w:szCs w:val="20"/>
      </w:rPr>
      <w:instrText xml:space="preserve"> PAGE </w:instrText>
    </w:r>
    <w:r w:rsidR="004146F4" w:rsidRPr="00042BFC">
      <w:rPr>
        <w:szCs w:val="20"/>
      </w:rPr>
      <w:fldChar w:fldCharType="separate"/>
    </w:r>
    <w:r w:rsidR="007C0EC3">
      <w:rPr>
        <w:noProof/>
        <w:szCs w:val="20"/>
      </w:rPr>
      <w:t>10</w:t>
    </w:r>
    <w:r w:rsidR="004146F4"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2A37A1" w:rsidRPr="00042BFC" w:rsidRDefault="002A37A1"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662A6C" w14:textId="77777777" w:rsidR="00D5454C" w:rsidRDefault="00D5454C" w:rsidP="00BD38B4">
      <w:r>
        <w:separator/>
      </w:r>
    </w:p>
  </w:footnote>
  <w:footnote w:type="continuationSeparator" w:id="0">
    <w:p w14:paraId="18B4B7DC" w14:textId="77777777" w:rsidR="00D5454C" w:rsidRDefault="00D5454C"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4E2FD6" w:rsidRDefault="004E2FD6"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4E2FD6" w:rsidRDefault="004E2FD6" w:rsidP="0093529B">
    <w:pPr>
      <w:tabs>
        <w:tab w:val="left" w:pos="9795"/>
      </w:tabs>
      <w:rPr>
        <w:rFonts w:ascii="Arial" w:hAnsi="Arial"/>
        <w:b/>
        <w:bCs/>
        <w:color w:val="FFFFFF"/>
        <w:sz w:val="32"/>
        <w:szCs w:val="32"/>
      </w:rPr>
    </w:pPr>
  </w:p>
  <w:p w14:paraId="2C03C5DE" w14:textId="77777777" w:rsidR="004E2FD6" w:rsidRDefault="004E2FD6" w:rsidP="0093529B">
    <w:pPr>
      <w:tabs>
        <w:tab w:val="left" w:pos="9795"/>
      </w:tabs>
      <w:rPr>
        <w:rFonts w:ascii="Arial" w:hAnsi="Arial"/>
        <w:b/>
        <w:bCs/>
        <w:color w:val="FFFFFF"/>
        <w:sz w:val="32"/>
        <w:szCs w:val="32"/>
      </w:rPr>
    </w:pPr>
  </w:p>
  <w:p w14:paraId="27CA968A" w14:textId="77777777" w:rsidR="004E2FD6" w:rsidRDefault="004E2FD6" w:rsidP="0093529B">
    <w:pPr>
      <w:tabs>
        <w:tab w:val="left" w:pos="9795"/>
      </w:tabs>
      <w:rPr>
        <w:rFonts w:ascii="Arial" w:hAnsi="Arial"/>
        <w:b/>
        <w:bCs/>
        <w:color w:val="FFFFFF"/>
        <w:sz w:val="32"/>
        <w:szCs w:val="32"/>
      </w:rPr>
    </w:pPr>
  </w:p>
  <w:p w14:paraId="21FDEB26" w14:textId="77777777" w:rsidR="004E2FD6" w:rsidRPr="00F116EA" w:rsidRDefault="004E2FD6">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1623" w14:textId="2CFB8D23" w:rsidR="00393536" w:rsidRPr="00042BFC" w:rsidRDefault="004146F4" w:rsidP="006E06B2">
    <w:pPr>
      <w:pStyle w:val="HeadFoot"/>
      <w:jc w:val="right"/>
      <w:rPr>
        <w:szCs w:val="20"/>
      </w:rPr>
    </w:pP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4E2FD6" w:rsidRDefault="004E2FD6" w:rsidP="009B3DA9">
    <w:pPr>
      <w:pStyle w:val="Header"/>
    </w:pPr>
  </w:p>
  <w:p w14:paraId="2966FC6E" w14:textId="77777777" w:rsidR="00B82E0A" w:rsidRDefault="00B82E0A"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64A8" w14:textId="64134035" w:rsidR="00B82E0A" w:rsidRPr="00042BFC" w:rsidRDefault="00716D43" w:rsidP="006E06B2">
    <w:pPr>
      <w:pStyle w:val="HeadFoot"/>
      <w:jc w:val="right"/>
      <w:rPr>
        <w:szCs w:val="20"/>
      </w:rPr>
    </w:pP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2A37A1" w:rsidRDefault="002A37A1" w:rsidP="004146F4">
    <w:pPr>
      <w:pStyle w:val="Header"/>
      <w:rPr>
        <w:rFonts w:ascii="Arial" w:hAnsi="Arial" w:cs="Arial"/>
        <w:color w:val="F79646" w:themeColor="accent6"/>
        <w:sz w:val="22"/>
        <w:szCs w:val="22"/>
      </w:rPr>
    </w:pPr>
  </w:p>
  <w:p w14:paraId="6B04D619" w14:textId="77777777" w:rsidR="002A37A1" w:rsidRDefault="002A37A1" w:rsidP="004146F4">
    <w:pPr>
      <w:pStyle w:val="Header"/>
      <w:rPr>
        <w:rFonts w:ascii="Arial" w:hAnsi="Arial" w:cs="Arial"/>
        <w:color w:val="F79646" w:themeColor="accent6"/>
        <w:sz w:val="22"/>
        <w:szCs w:val="22"/>
      </w:rPr>
    </w:pPr>
  </w:p>
  <w:p w14:paraId="3396733F" w14:textId="44B52CAB" w:rsidR="002A37A1" w:rsidRPr="00042BFC" w:rsidRDefault="002A37A1"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2E07511"/>
    <w:multiLevelType w:val="multilevel"/>
    <w:tmpl w:val="ABD47A04"/>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56408CB"/>
    <w:multiLevelType w:val="multilevel"/>
    <w:tmpl w:val="ABD47A04"/>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D9F201C"/>
    <w:multiLevelType w:val="multilevel"/>
    <w:tmpl w:val="933AA3B6"/>
    <w:lvl w:ilvl="0">
      <w:start w:val="1"/>
      <w:numFmt w:val="bullet"/>
      <w:lvlText w:val=""/>
      <w:lvlJc w:val="left"/>
      <w:pPr>
        <w:ind w:left="170" w:hanging="170"/>
      </w:pPr>
      <w:rPr>
        <w:rFonts w:ascii="Symbol" w:hAnsi="Symbol" w:hint="default"/>
        <w:color w:val="E21951"/>
      </w:rPr>
    </w:lvl>
    <w:lvl w:ilvl="1">
      <w:start w:val="1"/>
      <w:numFmt w:val="bullet"/>
      <w:lvlText w:val=""/>
      <w:lvlJc w:val="left"/>
      <w:pPr>
        <w:ind w:left="510" w:hanging="226"/>
      </w:pPr>
      <w:rPr>
        <w:rFonts w:ascii="Symbol" w:hAnsi="Symbol"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254634F6"/>
    <w:multiLevelType w:val="multilevel"/>
    <w:tmpl w:val="38940CE0"/>
    <w:lvl w:ilvl="0">
      <w:start w:val="1"/>
      <w:numFmt w:val="bullet"/>
      <w:lvlText w:val=""/>
      <w:lvlJc w:val="left"/>
      <w:pPr>
        <w:ind w:left="680" w:hanging="340"/>
      </w:pPr>
      <w:rPr>
        <w:rFonts w:ascii="Symbol" w:hAnsi="Symbol" w:hint="default"/>
        <w:color w:val="E21951"/>
      </w:rPr>
    </w:lvl>
    <w:lvl w:ilvl="1">
      <w:start w:val="1"/>
      <w:numFmt w:val="bullet"/>
      <w:lvlText w:val=""/>
      <w:lvlJc w:val="left"/>
      <w:pPr>
        <w:ind w:left="850" w:hanging="226"/>
      </w:pPr>
      <w:rPr>
        <w:rFonts w:ascii="Symbol" w:hAnsi="Symbol"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6">
    <w:nsid w:val="2BDC6025"/>
    <w:multiLevelType w:val="multilevel"/>
    <w:tmpl w:val="FB929222"/>
    <w:lvl w:ilvl="0">
      <w:start w:val="1"/>
      <w:numFmt w:val="bullet"/>
      <w:lvlText w:val=""/>
      <w:lvlJc w:val="left"/>
      <w:pPr>
        <w:ind w:left="170" w:hanging="170"/>
      </w:pPr>
      <w:rPr>
        <w:rFonts w:ascii="Symbol" w:hAnsi="Symbol" w:hint="default"/>
        <w:color w:val="E21951"/>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D570F80"/>
    <w:multiLevelType w:val="multilevel"/>
    <w:tmpl w:val="395C0068"/>
    <w:lvl w:ilvl="0">
      <w:start w:val="1"/>
      <w:numFmt w:val="bullet"/>
      <w:lvlText w:val=""/>
      <w:lvlJc w:val="left"/>
      <w:pPr>
        <w:ind w:left="170" w:hanging="170"/>
      </w:pPr>
      <w:rPr>
        <w:rFonts w:ascii="Symbol" w:hAnsi="Symbol" w:hint="default"/>
      </w:rPr>
    </w:lvl>
    <w:lvl w:ilvl="1">
      <w:start w:val="1"/>
      <w:numFmt w:val="bullet"/>
      <w:lvlText w:val=""/>
      <w:lvlJc w:val="left"/>
      <w:pPr>
        <w:ind w:left="680" w:hanging="396"/>
      </w:pPr>
      <w:rPr>
        <w:rFonts w:ascii="Symbol" w:hAnsi="Symbol" w:hint="default"/>
        <w:color w:val="E21951"/>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02775C5"/>
    <w:multiLevelType w:val="multilevel"/>
    <w:tmpl w:val="D6D083D6"/>
    <w:lvl w:ilvl="0">
      <w:start w:val="1"/>
      <w:numFmt w:val="bullet"/>
      <w:lvlText w:val=""/>
      <w:lvlJc w:val="left"/>
      <w:pPr>
        <w:ind w:left="680" w:hanging="340"/>
      </w:pPr>
      <w:rPr>
        <w:rFonts w:ascii="Symbol" w:hAnsi="Symbol" w:hint="default"/>
        <w:color w:val="E21951"/>
      </w:rPr>
    </w:lvl>
    <w:lvl w:ilvl="1">
      <w:start w:val="1"/>
      <w:numFmt w:val="bullet"/>
      <w:lvlText w:val=""/>
      <w:lvlJc w:val="left"/>
      <w:pPr>
        <w:ind w:left="850" w:hanging="226"/>
      </w:pPr>
      <w:rPr>
        <w:rFonts w:ascii="Symbol" w:hAnsi="Symbol"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9">
    <w:nsid w:val="317E7D45"/>
    <w:multiLevelType w:val="multilevel"/>
    <w:tmpl w:val="1A5C9324"/>
    <w:lvl w:ilvl="0">
      <w:start w:val="1"/>
      <w:numFmt w:val="bullet"/>
      <w:lvlText w:val=""/>
      <w:lvlJc w:val="left"/>
      <w:pPr>
        <w:ind w:left="170" w:hanging="170"/>
      </w:pPr>
      <w:rPr>
        <w:rFonts w:ascii="Symbol" w:hAnsi="Symbol" w:hint="default"/>
      </w:rPr>
    </w:lvl>
    <w:lvl w:ilvl="1">
      <w:start w:val="1"/>
      <w:numFmt w:val="bullet"/>
      <w:lvlText w:val=""/>
      <w:lvlJc w:val="left"/>
      <w:pPr>
        <w:ind w:left="680" w:hanging="396"/>
      </w:pPr>
      <w:rPr>
        <w:rFonts w:ascii="Symbol" w:hAnsi="Symbol" w:hint="default"/>
        <w:color w:val="E21951"/>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1926EE4"/>
    <w:multiLevelType w:val="hybridMultilevel"/>
    <w:tmpl w:val="5418992C"/>
    <w:lvl w:ilvl="0" w:tplc="BCAC8C7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C56A84"/>
    <w:multiLevelType w:val="multilevel"/>
    <w:tmpl w:val="921CC832"/>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3">
    <w:nsid w:val="46C001AA"/>
    <w:multiLevelType w:val="multilevel"/>
    <w:tmpl w:val="98604A30"/>
    <w:lvl w:ilvl="0">
      <w:start w:val="1"/>
      <w:numFmt w:val="bullet"/>
      <w:lvlText w:val=""/>
      <w:lvlJc w:val="left"/>
      <w:pPr>
        <w:ind w:left="170" w:hanging="170"/>
      </w:pPr>
      <w:rPr>
        <w:rFonts w:ascii="Symbol" w:hAnsi="Symbol" w:hint="default"/>
      </w:rPr>
    </w:lvl>
    <w:lvl w:ilvl="1">
      <w:start w:val="1"/>
      <w:numFmt w:val="bullet"/>
      <w:lvlText w:val=""/>
      <w:lvlJc w:val="left"/>
      <w:pPr>
        <w:ind w:left="680" w:hanging="396"/>
      </w:pPr>
      <w:rPr>
        <w:rFonts w:ascii="Symbol" w:hAnsi="Symbol" w:hint="default"/>
        <w:color w:val="E21951"/>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6C369AC"/>
    <w:multiLevelType w:val="multilevel"/>
    <w:tmpl w:val="36C8EC4A"/>
    <w:lvl w:ilvl="0">
      <w:start w:val="1"/>
      <w:numFmt w:val="bullet"/>
      <w:lvlText w:val=""/>
      <w:lvlJc w:val="left"/>
      <w:pPr>
        <w:ind w:left="680" w:hanging="340"/>
      </w:pPr>
      <w:rPr>
        <w:rFonts w:ascii="Symbol" w:hAnsi="Symbol" w:hint="default"/>
        <w:color w:val="E21951"/>
      </w:rPr>
    </w:lvl>
    <w:lvl w:ilvl="1">
      <w:start w:val="1"/>
      <w:numFmt w:val="bullet"/>
      <w:lvlText w:val=""/>
      <w:lvlJc w:val="left"/>
      <w:pPr>
        <w:ind w:left="850" w:hanging="226"/>
      </w:pPr>
      <w:rPr>
        <w:rFonts w:ascii="Symbol" w:hAnsi="Symbol"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5">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59E44B3B"/>
    <w:multiLevelType w:val="multilevel"/>
    <w:tmpl w:val="71EA9472"/>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FF7EE1"/>
    <w:multiLevelType w:val="multilevel"/>
    <w:tmpl w:val="71EA9472"/>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41C5D4F"/>
    <w:multiLevelType w:val="multilevel"/>
    <w:tmpl w:val="305E0B5A"/>
    <w:lvl w:ilvl="0">
      <w:start w:val="1"/>
      <w:numFmt w:val="bullet"/>
      <w:lvlText w:val=""/>
      <w:lvlJc w:val="left"/>
      <w:pPr>
        <w:ind w:left="680" w:hanging="340"/>
      </w:pPr>
      <w:rPr>
        <w:rFonts w:ascii="Symbol" w:hAnsi="Symbol" w:hint="default"/>
        <w:color w:val="E21951"/>
      </w:rPr>
    </w:lvl>
    <w:lvl w:ilvl="1">
      <w:start w:val="1"/>
      <w:numFmt w:val="bullet"/>
      <w:lvlText w:val=""/>
      <w:lvlJc w:val="left"/>
      <w:pPr>
        <w:ind w:left="850" w:hanging="226"/>
      </w:pPr>
      <w:rPr>
        <w:rFonts w:ascii="Symbol" w:hAnsi="Symbol"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0">
    <w:nsid w:val="687A6ED8"/>
    <w:multiLevelType w:val="multilevel"/>
    <w:tmpl w:val="F23ECF16"/>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o"/>
      <w:lvlJc w:val="left"/>
      <w:pPr>
        <w:ind w:left="907" w:hanging="227"/>
      </w:pPr>
      <w:rPr>
        <w:rFonts w:ascii="Courier New" w:hAnsi="Courier New" w:cs="Courier New" w:hint="default"/>
        <w:color w:val="E2195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6A494A64"/>
    <w:multiLevelType w:val="multilevel"/>
    <w:tmpl w:val="B50E6FC0"/>
    <w:lvl w:ilvl="0">
      <w:start w:val="1"/>
      <w:numFmt w:val="bullet"/>
      <w:lvlText w:val=""/>
      <w:lvlJc w:val="left"/>
      <w:pPr>
        <w:ind w:left="680" w:hanging="340"/>
      </w:pPr>
      <w:rPr>
        <w:rFonts w:ascii="Symbol" w:hAnsi="Symbol" w:hint="default"/>
        <w:color w:val="E21951"/>
      </w:rPr>
    </w:lvl>
    <w:lvl w:ilvl="1">
      <w:start w:val="1"/>
      <w:numFmt w:val="bullet"/>
      <w:lvlText w:val=""/>
      <w:lvlJc w:val="left"/>
      <w:pPr>
        <w:ind w:left="850" w:hanging="226"/>
      </w:pPr>
      <w:rPr>
        <w:rFonts w:ascii="Symbol" w:hAnsi="Symbol"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2">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B75BD0"/>
    <w:multiLevelType w:val="hybridMultilevel"/>
    <w:tmpl w:val="E7B46B8E"/>
    <w:lvl w:ilvl="0" w:tplc="A608233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22"/>
  </w:num>
  <w:num w:numId="13">
    <w:abstractNumId w:val="35"/>
  </w:num>
  <w:num w:numId="14">
    <w:abstractNumId w:val="32"/>
  </w:num>
  <w:num w:numId="15">
    <w:abstractNumId w:val="14"/>
  </w:num>
  <w:num w:numId="16">
    <w:abstractNumId w:val="26"/>
  </w:num>
  <w:num w:numId="17">
    <w:abstractNumId w:val="12"/>
  </w:num>
  <w:num w:numId="18">
    <w:abstractNumId w:val="25"/>
  </w:num>
  <w:num w:numId="19">
    <w:abstractNumId w:val="27"/>
  </w:num>
  <w:num w:numId="20">
    <w:abstractNumId w:val="16"/>
  </w:num>
  <w:num w:numId="21">
    <w:abstractNumId w:val="30"/>
  </w:num>
  <w:num w:numId="22">
    <w:abstractNumId w:val="28"/>
  </w:num>
  <w:num w:numId="23">
    <w:abstractNumId w:val="19"/>
  </w:num>
  <w:num w:numId="24">
    <w:abstractNumId w:val="33"/>
  </w:num>
  <w:num w:numId="25">
    <w:abstractNumId w:val="20"/>
  </w:num>
  <w:num w:numId="26">
    <w:abstractNumId w:val="21"/>
  </w:num>
  <w:num w:numId="27">
    <w:abstractNumId w:val="17"/>
  </w:num>
  <w:num w:numId="28">
    <w:abstractNumId w:val="18"/>
  </w:num>
  <w:num w:numId="29">
    <w:abstractNumId w:val="15"/>
  </w:num>
  <w:num w:numId="30">
    <w:abstractNumId w:val="23"/>
  </w:num>
  <w:num w:numId="31">
    <w:abstractNumId w:val="11"/>
  </w:num>
  <w:num w:numId="32">
    <w:abstractNumId w:val="24"/>
  </w:num>
  <w:num w:numId="33">
    <w:abstractNumId w:val="31"/>
  </w:num>
  <w:num w:numId="34">
    <w:abstractNumId w:val="29"/>
  </w:num>
  <w:num w:numId="35">
    <w:abstractNumId w:val="1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CDC"/>
    <w:rsid w:val="00016598"/>
    <w:rsid w:val="00027BD9"/>
    <w:rsid w:val="00030893"/>
    <w:rsid w:val="00031FAE"/>
    <w:rsid w:val="00037383"/>
    <w:rsid w:val="00042BFC"/>
    <w:rsid w:val="00044CC2"/>
    <w:rsid w:val="0005232A"/>
    <w:rsid w:val="000548EC"/>
    <w:rsid w:val="00061DB1"/>
    <w:rsid w:val="000731A9"/>
    <w:rsid w:val="00074E8D"/>
    <w:rsid w:val="00075E57"/>
    <w:rsid w:val="000801DA"/>
    <w:rsid w:val="000820EC"/>
    <w:rsid w:val="00084B7F"/>
    <w:rsid w:val="00087E8E"/>
    <w:rsid w:val="00091E0C"/>
    <w:rsid w:val="0009292E"/>
    <w:rsid w:val="00093A0A"/>
    <w:rsid w:val="000962AF"/>
    <w:rsid w:val="000A6C57"/>
    <w:rsid w:val="000B2A5F"/>
    <w:rsid w:val="000B3AAB"/>
    <w:rsid w:val="000B3E0E"/>
    <w:rsid w:val="000B786F"/>
    <w:rsid w:val="000C1742"/>
    <w:rsid w:val="000C1C95"/>
    <w:rsid w:val="000C76AF"/>
    <w:rsid w:val="000D19D6"/>
    <w:rsid w:val="000D6D06"/>
    <w:rsid w:val="000D71C5"/>
    <w:rsid w:val="000E08F0"/>
    <w:rsid w:val="000E0BEE"/>
    <w:rsid w:val="000E6656"/>
    <w:rsid w:val="000F3E5F"/>
    <w:rsid w:val="000F54D2"/>
    <w:rsid w:val="000F63F8"/>
    <w:rsid w:val="000F6E15"/>
    <w:rsid w:val="0010273F"/>
    <w:rsid w:val="00105770"/>
    <w:rsid w:val="00107AF9"/>
    <w:rsid w:val="00114B72"/>
    <w:rsid w:val="0012387B"/>
    <w:rsid w:val="00126BFB"/>
    <w:rsid w:val="00134488"/>
    <w:rsid w:val="00136932"/>
    <w:rsid w:val="00161BDF"/>
    <w:rsid w:val="00163231"/>
    <w:rsid w:val="001639E7"/>
    <w:rsid w:val="00163A23"/>
    <w:rsid w:val="00171DCB"/>
    <w:rsid w:val="00172D4F"/>
    <w:rsid w:val="001776B8"/>
    <w:rsid w:val="00177907"/>
    <w:rsid w:val="001803D8"/>
    <w:rsid w:val="0018072E"/>
    <w:rsid w:val="00182AF9"/>
    <w:rsid w:val="001856FB"/>
    <w:rsid w:val="001A22BC"/>
    <w:rsid w:val="001A51F5"/>
    <w:rsid w:val="001A54F8"/>
    <w:rsid w:val="001B5149"/>
    <w:rsid w:val="001C6EC8"/>
    <w:rsid w:val="001D0F38"/>
    <w:rsid w:val="001D7776"/>
    <w:rsid w:val="001D7D9B"/>
    <w:rsid w:val="001E018E"/>
    <w:rsid w:val="001E164A"/>
    <w:rsid w:val="001F33D1"/>
    <w:rsid w:val="001F4CBF"/>
    <w:rsid w:val="001F7B26"/>
    <w:rsid w:val="00210200"/>
    <w:rsid w:val="00211D99"/>
    <w:rsid w:val="0021217A"/>
    <w:rsid w:val="00213461"/>
    <w:rsid w:val="002161B4"/>
    <w:rsid w:val="002264BF"/>
    <w:rsid w:val="0023056C"/>
    <w:rsid w:val="0023443A"/>
    <w:rsid w:val="002348D7"/>
    <w:rsid w:val="00234B61"/>
    <w:rsid w:val="002356AD"/>
    <w:rsid w:val="00237D39"/>
    <w:rsid w:val="00244C59"/>
    <w:rsid w:val="00251374"/>
    <w:rsid w:val="002545A5"/>
    <w:rsid w:val="00254F3D"/>
    <w:rsid w:val="00270DC5"/>
    <w:rsid w:val="00271BD5"/>
    <w:rsid w:val="002814CA"/>
    <w:rsid w:val="002833F2"/>
    <w:rsid w:val="00285E07"/>
    <w:rsid w:val="00287FE8"/>
    <w:rsid w:val="00293D86"/>
    <w:rsid w:val="002A15AB"/>
    <w:rsid w:val="002A19A5"/>
    <w:rsid w:val="002A37A1"/>
    <w:rsid w:val="002A5420"/>
    <w:rsid w:val="002A7685"/>
    <w:rsid w:val="002B0DFE"/>
    <w:rsid w:val="002B24B1"/>
    <w:rsid w:val="002B2FDA"/>
    <w:rsid w:val="002B3C9D"/>
    <w:rsid w:val="002B67B9"/>
    <w:rsid w:val="002C5034"/>
    <w:rsid w:val="002C7E77"/>
    <w:rsid w:val="002D1124"/>
    <w:rsid w:val="002D7381"/>
    <w:rsid w:val="002E1307"/>
    <w:rsid w:val="002E65EB"/>
    <w:rsid w:val="002F3FCD"/>
    <w:rsid w:val="002F436C"/>
    <w:rsid w:val="00300E6D"/>
    <w:rsid w:val="003046A7"/>
    <w:rsid w:val="0030778B"/>
    <w:rsid w:val="003129B8"/>
    <w:rsid w:val="00316C61"/>
    <w:rsid w:val="00320030"/>
    <w:rsid w:val="00321D1B"/>
    <w:rsid w:val="00322DC7"/>
    <w:rsid w:val="00323CBF"/>
    <w:rsid w:val="00324976"/>
    <w:rsid w:val="00324C96"/>
    <w:rsid w:val="00327D94"/>
    <w:rsid w:val="00332006"/>
    <w:rsid w:val="00333C84"/>
    <w:rsid w:val="00340637"/>
    <w:rsid w:val="00341D41"/>
    <w:rsid w:val="00347DBB"/>
    <w:rsid w:val="00351CF5"/>
    <w:rsid w:val="003536A1"/>
    <w:rsid w:val="00353BC5"/>
    <w:rsid w:val="003631E6"/>
    <w:rsid w:val="003722E3"/>
    <w:rsid w:val="0037469F"/>
    <w:rsid w:val="00375CA7"/>
    <w:rsid w:val="003831B0"/>
    <w:rsid w:val="00393536"/>
    <w:rsid w:val="003970D8"/>
    <w:rsid w:val="003A1BF8"/>
    <w:rsid w:val="003A232C"/>
    <w:rsid w:val="003A6189"/>
    <w:rsid w:val="003B579B"/>
    <w:rsid w:val="003C0C6A"/>
    <w:rsid w:val="003C0F14"/>
    <w:rsid w:val="003C678D"/>
    <w:rsid w:val="003C7828"/>
    <w:rsid w:val="003D2B2A"/>
    <w:rsid w:val="003D4BA0"/>
    <w:rsid w:val="003D5469"/>
    <w:rsid w:val="003E2257"/>
    <w:rsid w:val="003E2B93"/>
    <w:rsid w:val="003E2C47"/>
    <w:rsid w:val="003F1664"/>
    <w:rsid w:val="003F6BD3"/>
    <w:rsid w:val="003F7370"/>
    <w:rsid w:val="004146B0"/>
    <w:rsid w:val="004146F4"/>
    <w:rsid w:val="00414711"/>
    <w:rsid w:val="00420C26"/>
    <w:rsid w:val="00422CA0"/>
    <w:rsid w:val="004316F5"/>
    <w:rsid w:val="004327FF"/>
    <w:rsid w:val="0043374F"/>
    <w:rsid w:val="004359ED"/>
    <w:rsid w:val="0043639B"/>
    <w:rsid w:val="0043775B"/>
    <w:rsid w:val="004401CA"/>
    <w:rsid w:val="00441E0B"/>
    <w:rsid w:val="00444BDF"/>
    <w:rsid w:val="00456C20"/>
    <w:rsid w:val="00460FEC"/>
    <w:rsid w:val="00463D65"/>
    <w:rsid w:val="0046425E"/>
    <w:rsid w:val="004669D0"/>
    <w:rsid w:val="00470135"/>
    <w:rsid w:val="004707DB"/>
    <w:rsid w:val="00471325"/>
    <w:rsid w:val="00483CB0"/>
    <w:rsid w:val="004928B8"/>
    <w:rsid w:val="00497057"/>
    <w:rsid w:val="004976D3"/>
    <w:rsid w:val="004A2389"/>
    <w:rsid w:val="004A3F3F"/>
    <w:rsid w:val="004A4E17"/>
    <w:rsid w:val="004A4EBC"/>
    <w:rsid w:val="004A5820"/>
    <w:rsid w:val="004A711F"/>
    <w:rsid w:val="004B2916"/>
    <w:rsid w:val="004C39FB"/>
    <w:rsid w:val="004C438E"/>
    <w:rsid w:val="004C6218"/>
    <w:rsid w:val="004C6B31"/>
    <w:rsid w:val="004C7D48"/>
    <w:rsid w:val="004D2BDF"/>
    <w:rsid w:val="004D6139"/>
    <w:rsid w:val="004E106E"/>
    <w:rsid w:val="004E2C7C"/>
    <w:rsid w:val="004E2FD6"/>
    <w:rsid w:val="004E2FED"/>
    <w:rsid w:val="004E3EFE"/>
    <w:rsid w:val="004E77FB"/>
    <w:rsid w:val="004F7B2B"/>
    <w:rsid w:val="005010EA"/>
    <w:rsid w:val="0051346E"/>
    <w:rsid w:val="005149E8"/>
    <w:rsid w:val="005169AB"/>
    <w:rsid w:val="005212BF"/>
    <w:rsid w:val="00526D5A"/>
    <w:rsid w:val="005314A0"/>
    <w:rsid w:val="00531DEE"/>
    <w:rsid w:val="00541BDC"/>
    <w:rsid w:val="00546CFA"/>
    <w:rsid w:val="00553FDD"/>
    <w:rsid w:val="005565E6"/>
    <w:rsid w:val="00564474"/>
    <w:rsid w:val="0056494E"/>
    <w:rsid w:val="00567A53"/>
    <w:rsid w:val="00571301"/>
    <w:rsid w:val="00573871"/>
    <w:rsid w:val="00575DE3"/>
    <w:rsid w:val="005808EB"/>
    <w:rsid w:val="005858F1"/>
    <w:rsid w:val="00595446"/>
    <w:rsid w:val="00595E85"/>
    <w:rsid w:val="005B140D"/>
    <w:rsid w:val="005B1B4C"/>
    <w:rsid w:val="005B6D99"/>
    <w:rsid w:val="005C1815"/>
    <w:rsid w:val="005C6A8B"/>
    <w:rsid w:val="005D44DF"/>
    <w:rsid w:val="005E32E9"/>
    <w:rsid w:val="005E374E"/>
    <w:rsid w:val="005E7BA6"/>
    <w:rsid w:val="0060080C"/>
    <w:rsid w:val="0060320C"/>
    <w:rsid w:val="00614887"/>
    <w:rsid w:val="00620AE0"/>
    <w:rsid w:val="0062112D"/>
    <w:rsid w:val="0062372A"/>
    <w:rsid w:val="00630F93"/>
    <w:rsid w:val="00634BC4"/>
    <w:rsid w:val="00640A89"/>
    <w:rsid w:val="0064122D"/>
    <w:rsid w:val="0064256C"/>
    <w:rsid w:val="00643D1C"/>
    <w:rsid w:val="00646BC8"/>
    <w:rsid w:val="00646C59"/>
    <w:rsid w:val="00646C76"/>
    <w:rsid w:val="006471F0"/>
    <w:rsid w:val="00647A8A"/>
    <w:rsid w:val="00647F29"/>
    <w:rsid w:val="00651A27"/>
    <w:rsid w:val="00651E89"/>
    <w:rsid w:val="00660BBC"/>
    <w:rsid w:val="006614A2"/>
    <w:rsid w:val="00661D2D"/>
    <w:rsid w:val="00663E13"/>
    <w:rsid w:val="006665E1"/>
    <w:rsid w:val="0066672D"/>
    <w:rsid w:val="00666ADE"/>
    <w:rsid w:val="00670739"/>
    <w:rsid w:val="0067457E"/>
    <w:rsid w:val="00684032"/>
    <w:rsid w:val="006870FB"/>
    <w:rsid w:val="0068760D"/>
    <w:rsid w:val="00687BF7"/>
    <w:rsid w:val="0069105C"/>
    <w:rsid w:val="00694C07"/>
    <w:rsid w:val="00697835"/>
    <w:rsid w:val="006A2FE7"/>
    <w:rsid w:val="006A6139"/>
    <w:rsid w:val="006A6D96"/>
    <w:rsid w:val="006C0459"/>
    <w:rsid w:val="006C3234"/>
    <w:rsid w:val="006C340F"/>
    <w:rsid w:val="006D0BDC"/>
    <w:rsid w:val="006D580E"/>
    <w:rsid w:val="006E06B2"/>
    <w:rsid w:val="006E71EB"/>
    <w:rsid w:val="006F0A36"/>
    <w:rsid w:val="006F2ED3"/>
    <w:rsid w:val="00700D29"/>
    <w:rsid w:val="00702D06"/>
    <w:rsid w:val="007030B7"/>
    <w:rsid w:val="00703949"/>
    <w:rsid w:val="007131A1"/>
    <w:rsid w:val="00716068"/>
    <w:rsid w:val="00716D43"/>
    <w:rsid w:val="007170B3"/>
    <w:rsid w:val="00722711"/>
    <w:rsid w:val="007228AE"/>
    <w:rsid w:val="00723C87"/>
    <w:rsid w:val="007317BA"/>
    <w:rsid w:val="00735219"/>
    <w:rsid w:val="007434A5"/>
    <w:rsid w:val="007456EC"/>
    <w:rsid w:val="00746B24"/>
    <w:rsid w:val="00750488"/>
    <w:rsid w:val="00751874"/>
    <w:rsid w:val="00753A30"/>
    <w:rsid w:val="0075747A"/>
    <w:rsid w:val="00760A69"/>
    <w:rsid w:val="00760C04"/>
    <w:rsid w:val="00764EA3"/>
    <w:rsid w:val="00765B88"/>
    <w:rsid w:val="00766334"/>
    <w:rsid w:val="007711C9"/>
    <w:rsid w:val="00772BB6"/>
    <w:rsid w:val="00775D4B"/>
    <w:rsid w:val="00776027"/>
    <w:rsid w:val="007819B8"/>
    <w:rsid w:val="00782626"/>
    <w:rsid w:val="00792609"/>
    <w:rsid w:val="0079461C"/>
    <w:rsid w:val="00794FF1"/>
    <w:rsid w:val="007A1810"/>
    <w:rsid w:val="007A4F07"/>
    <w:rsid w:val="007A645A"/>
    <w:rsid w:val="007B2E19"/>
    <w:rsid w:val="007B6045"/>
    <w:rsid w:val="007C0EC3"/>
    <w:rsid w:val="007C4DC0"/>
    <w:rsid w:val="007C5368"/>
    <w:rsid w:val="007D5941"/>
    <w:rsid w:val="007D67D5"/>
    <w:rsid w:val="007D6FED"/>
    <w:rsid w:val="007E1BF7"/>
    <w:rsid w:val="007E37FE"/>
    <w:rsid w:val="007E6027"/>
    <w:rsid w:val="007E76AB"/>
    <w:rsid w:val="007F7180"/>
    <w:rsid w:val="008001C1"/>
    <w:rsid w:val="008071E2"/>
    <w:rsid w:val="00813AFC"/>
    <w:rsid w:val="00816702"/>
    <w:rsid w:val="00821C74"/>
    <w:rsid w:val="00824363"/>
    <w:rsid w:val="00825885"/>
    <w:rsid w:val="00837DB4"/>
    <w:rsid w:val="00840A39"/>
    <w:rsid w:val="00840FD1"/>
    <w:rsid w:val="0084129D"/>
    <w:rsid w:val="00850A0C"/>
    <w:rsid w:val="00863F1D"/>
    <w:rsid w:val="0086459B"/>
    <w:rsid w:val="00867A2B"/>
    <w:rsid w:val="00871C11"/>
    <w:rsid w:val="008743EC"/>
    <w:rsid w:val="00874AC5"/>
    <w:rsid w:val="00876AC6"/>
    <w:rsid w:val="00877AD3"/>
    <w:rsid w:val="00884E55"/>
    <w:rsid w:val="008900D9"/>
    <w:rsid w:val="00891244"/>
    <w:rsid w:val="008938EA"/>
    <w:rsid w:val="008A12DD"/>
    <w:rsid w:val="008A4C65"/>
    <w:rsid w:val="008A7665"/>
    <w:rsid w:val="008B1C6D"/>
    <w:rsid w:val="008B4477"/>
    <w:rsid w:val="008B5073"/>
    <w:rsid w:val="008C0AD5"/>
    <w:rsid w:val="008C27E2"/>
    <w:rsid w:val="008E08EC"/>
    <w:rsid w:val="008E4090"/>
    <w:rsid w:val="008E42D3"/>
    <w:rsid w:val="008E4CA8"/>
    <w:rsid w:val="008E5308"/>
    <w:rsid w:val="008E5ADC"/>
    <w:rsid w:val="008F02EE"/>
    <w:rsid w:val="008F3845"/>
    <w:rsid w:val="008F57ED"/>
    <w:rsid w:val="008F7312"/>
    <w:rsid w:val="0090224F"/>
    <w:rsid w:val="00905234"/>
    <w:rsid w:val="00910E37"/>
    <w:rsid w:val="00911240"/>
    <w:rsid w:val="00914E06"/>
    <w:rsid w:val="00927BA9"/>
    <w:rsid w:val="009335B8"/>
    <w:rsid w:val="0093529B"/>
    <w:rsid w:val="009469B0"/>
    <w:rsid w:val="00950D00"/>
    <w:rsid w:val="009652F1"/>
    <w:rsid w:val="00972914"/>
    <w:rsid w:val="009749DD"/>
    <w:rsid w:val="00974CDF"/>
    <w:rsid w:val="009861C8"/>
    <w:rsid w:val="00986205"/>
    <w:rsid w:val="00986C69"/>
    <w:rsid w:val="009872C6"/>
    <w:rsid w:val="009A0141"/>
    <w:rsid w:val="009A6143"/>
    <w:rsid w:val="009B30B9"/>
    <w:rsid w:val="009B3DA9"/>
    <w:rsid w:val="009B5927"/>
    <w:rsid w:val="009B7B44"/>
    <w:rsid w:val="009C53B5"/>
    <w:rsid w:val="009D0A07"/>
    <w:rsid w:val="009D6005"/>
    <w:rsid w:val="009E7BD3"/>
    <w:rsid w:val="009F76CA"/>
    <w:rsid w:val="00A134CD"/>
    <w:rsid w:val="00A2135B"/>
    <w:rsid w:val="00A21C00"/>
    <w:rsid w:val="00A22FB6"/>
    <w:rsid w:val="00A24C94"/>
    <w:rsid w:val="00A30B31"/>
    <w:rsid w:val="00A33EB6"/>
    <w:rsid w:val="00A3511C"/>
    <w:rsid w:val="00A35794"/>
    <w:rsid w:val="00A51852"/>
    <w:rsid w:val="00A53D3A"/>
    <w:rsid w:val="00A54741"/>
    <w:rsid w:val="00A54C5F"/>
    <w:rsid w:val="00A5534B"/>
    <w:rsid w:val="00A55768"/>
    <w:rsid w:val="00A56E4E"/>
    <w:rsid w:val="00A63653"/>
    <w:rsid w:val="00A654CE"/>
    <w:rsid w:val="00A70183"/>
    <w:rsid w:val="00A71E3A"/>
    <w:rsid w:val="00A73CC3"/>
    <w:rsid w:val="00A74BDF"/>
    <w:rsid w:val="00A7727D"/>
    <w:rsid w:val="00A82CF3"/>
    <w:rsid w:val="00A866C9"/>
    <w:rsid w:val="00A92B7A"/>
    <w:rsid w:val="00A978E1"/>
    <w:rsid w:val="00AA33F5"/>
    <w:rsid w:val="00AA44C1"/>
    <w:rsid w:val="00AB26F9"/>
    <w:rsid w:val="00AB316A"/>
    <w:rsid w:val="00AB3E51"/>
    <w:rsid w:val="00AB7D65"/>
    <w:rsid w:val="00AC36E0"/>
    <w:rsid w:val="00AC5CB3"/>
    <w:rsid w:val="00AC74C7"/>
    <w:rsid w:val="00AD39A8"/>
    <w:rsid w:val="00AD62B2"/>
    <w:rsid w:val="00AE3446"/>
    <w:rsid w:val="00AE3961"/>
    <w:rsid w:val="00AE6E97"/>
    <w:rsid w:val="00AF027D"/>
    <w:rsid w:val="00AF1D68"/>
    <w:rsid w:val="00AF2806"/>
    <w:rsid w:val="00AF2E1D"/>
    <w:rsid w:val="00AF3126"/>
    <w:rsid w:val="00AF4E55"/>
    <w:rsid w:val="00B017A6"/>
    <w:rsid w:val="00B01FF3"/>
    <w:rsid w:val="00B04BB8"/>
    <w:rsid w:val="00B05CB2"/>
    <w:rsid w:val="00B079EB"/>
    <w:rsid w:val="00B15213"/>
    <w:rsid w:val="00B16E4C"/>
    <w:rsid w:val="00B22AB2"/>
    <w:rsid w:val="00B30144"/>
    <w:rsid w:val="00B314C6"/>
    <w:rsid w:val="00B3209A"/>
    <w:rsid w:val="00B35A42"/>
    <w:rsid w:val="00B42B98"/>
    <w:rsid w:val="00B43E42"/>
    <w:rsid w:val="00B44551"/>
    <w:rsid w:val="00B457A9"/>
    <w:rsid w:val="00B47E8B"/>
    <w:rsid w:val="00B55FA6"/>
    <w:rsid w:val="00B616C9"/>
    <w:rsid w:val="00B71AEB"/>
    <w:rsid w:val="00B72362"/>
    <w:rsid w:val="00B82E0A"/>
    <w:rsid w:val="00B91064"/>
    <w:rsid w:val="00B92A02"/>
    <w:rsid w:val="00B93476"/>
    <w:rsid w:val="00B9585D"/>
    <w:rsid w:val="00B97139"/>
    <w:rsid w:val="00BA046C"/>
    <w:rsid w:val="00BA0A83"/>
    <w:rsid w:val="00BA43FB"/>
    <w:rsid w:val="00BA7952"/>
    <w:rsid w:val="00BB0252"/>
    <w:rsid w:val="00BB297A"/>
    <w:rsid w:val="00BB4631"/>
    <w:rsid w:val="00BB5AFB"/>
    <w:rsid w:val="00BB67A8"/>
    <w:rsid w:val="00BB6CF1"/>
    <w:rsid w:val="00BC174D"/>
    <w:rsid w:val="00BC4301"/>
    <w:rsid w:val="00BC78DE"/>
    <w:rsid w:val="00BD38B4"/>
    <w:rsid w:val="00BE4F11"/>
    <w:rsid w:val="00BE551F"/>
    <w:rsid w:val="00BE68BE"/>
    <w:rsid w:val="00BE70CC"/>
    <w:rsid w:val="00BF101F"/>
    <w:rsid w:val="00BF64A6"/>
    <w:rsid w:val="00C011E0"/>
    <w:rsid w:val="00C019CF"/>
    <w:rsid w:val="00C02889"/>
    <w:rsid w:val="00C0496A"/>
    <w:rsid w:val="00C13066"/>
    <w:rsid w:val="00C14445"/>
    <w:rsid w:val="00C1660E"/>
    <w:rsid w:val="00C275F0"/>
    <w:rsid w:val="00C328E3"/>
    <w:rsid w:val="00C350BB"/>
    <w:rsid w:val="00C3562B"/>
    <w:rsid w:val="00C364FD"/>
    <w:rsid w:val="00C3660B"/>
    <w:rsid w:val="00C50C94"/>
    <w:rsid w:val="00C63480"/>
    <w:rsid w:val="00C64EBC"/>
    <w:rsid w:val="00C7708E"/>
    <w:rsid w:val="00C8260A"/>
    <w:rsid w:val="00C832F0"/>
    <w:rsid w:val="00C83A9B"/>
    <w:rsid w:val="00C92F05"/>
    <w:rsid w:val="00C93633"/>
    <w:rsid w:val="00C93D38"/>
    <w:rsid w:val="00CA054A"/>
    <w:rsid w:val="00CA1031"/>
    <w:rsid w:val="00CA4F0F"/>
    <w:rsid w:val="00CA588F"/>
    <w:rsid w:val="00CA74C8"/>
    <w:rsid w:val="00CB17D1"/>
    <w:rsid w:val="00CB4E5B"/>
    <w:rsid w:val="00CB4E6C"/>
    <w:rsid w:val="00CB606A"/>
    <w:rsid w:val="00CB6A59"/>
    <w:rsid w:val="00CD33E2"/>
    <w:rsid w:val="00CD79EC"/>
    <w:rsid w:val="00CE0133"/>
    <w:rsid w:val="00CE0B2F"/>
    <w:rsid w:val="00CE25F5"/>
    <w:rsid w:val="00CE2C74"/>
    <w:rsid w:val="00CE7D00"/>
    <w:rsid w:val="00CF6AB6"/>
    <w:rsid w:val="00D01595"/>
    <w:rsid w:val="00D024FA"/>
    <w:rsid w:val="00D03822"/>
    <w:rsid w:val="00D10FF2"/>
    <w:rsid w:val="00D16D4D"/>
    <w:rsid w:val="00D1718C"/>
    <w:rsid w:val="00D23F71"/>
    <w:rsid w:val="00D27688"/>
    <w:rsid w:val="00D30CBF"/>
    <w:rsid w:val="00D326F4"/>
    <w:rsid w:val="00D3360D"/>
    <w:rsid w:val="00D40AD1"/>
    <w:rsid w:val="00D42916"/>
    <w:rsid w:val="00D429D1"/>
    <w:rsid w:val="00D50FFE"/>
    <w:rsid w:val="00D5454C"/>
    <w:rsid w:val="00D626F4"/>
    <w:rsid w:val="00D62B39"/>
    <w:rsid w:val="00D71C3D"/>
    <w:rsid w:val="00D763FB"/>
    <w:rsid w:val="00D91DCE"/>
    <w:rsid w:val="00D94F40"/>
    <w:rsid w:val="00D96923"/>
    <w:rsid w:val="00DA164D"/>
    <w:rsid w:val="00DA16E7"/>
    <w:rsid w:val="00DA1992"/>
    <w:rsid w:val="00DA665E"/>
    <w:rsid w:val="00DA7B98"/>
    <w:rsid w:val="00DB2C1F"/>
    <w:rsid w:val="00DB4B5D"/>
    <w:rsid w:val="00DB5857"/>
    <w:rsid w:val="00DB770F"/>
    <w:rsid w:val="00DC09A9"/>
    <w:rsid w:val="00DC4F8C"/>
    <w:rsid w:val="00DC59C5"/>
    <w:rsid w:val="00DC72DB"/>
    <w:rsid w:val="00DD5065"/>
    <w:rsid w:val="00DE3968"/>
    <w:rsid w:val="00DE6675"/>
    <w:rsid w:val="00DF006B"/>
    <w:rsid w:val="00DF2AEF"/>
    <w:rsid w:val="00DF3EF8"/>
    <w:rsid w:val="00DF72ED"/>
    <w:rsid w:val="00E0289F"/>
    <w:rsid w:val="00E044F9"/>
    <w:rsid w:val="00E0484B"/>
    <w:rsid w:val="00E056A2"/>
    <w:rsid w:val="00E13BF3"/>
    <w:rsid w:val="00E205C1"/>
    <w:rsid w:val="00E33324"/>
    <w:rsid w:val="00E35DDB"/>
    <w:rsid w:val="00E54957"/>
    <w:rsid w:val="00E54BE8"/>
    <w:rsid w:val="00E57424"/>
    <w:rsid w:val="00E6418C"/>
    <w:rsid w:val="00E73C36"/>
    <w:rsid w:val="00E74EBD"/>
    <w:rsid w:val="00E80E6C"/>
    <w:rsid w:val="00E85B71"/>
    <w:rsid w:val="00E95B79"/>
    <w:rsid w:val="00EA4A62"/>
    <w:rsid w:val="00EB3AD8"/>
    <w:rsid w:val="00EB3BA4"/>
    <w:rsid w:val="00EB4DF0"/>
    <w:rsid w:val="00EB6F9B"/>
    <w:rsid w:val="00EC5B08"/>
    <w:rsid w:val="00EC6A91"/>
    <w:rsid w:val="00EC713F"/>
    <w:rsid w:val="00ED19C7"/>
    <w:rsid w:val="00ED53A2"/>
    <w:rsid w:val="00EE3494"/>
    <w:rsid w:val="00EE41FC"/>
    <w:rsid w:val="00EE42E3"/>
    <w:rsid w:val="00EF031C"/>
    <w:rsid w:val="00EF150F"/>
    <w:rsid w:val="00EF1EBD"/>
    <w:rsid w:val="00EF300A"/>
    <w:rsid w:val="00EF745C"/>
    <w:rsid w:val="00F00491"/>
    <w:rsid w:val="00F0062F"/>
    <w:rsid w:val="00F035B1"/>
    <w:rsid w:val="00F04623"/>
    <w:rsid w:val="00F05772"/>
    <w:rsid w:val="00F10F1B"/>
    <w:rsid w:val="00F116EA"/>
    <w:rsid w:val="00F129C9"/>
    <w:rsid w:val="00F138D6"/>
    <w:rsid w:val="00F14D74"/>
    <w:rsid w:val="00F17E6F"/>
    <w:rsid w:val="00F2036A"/>
    <w:rsid w:val="00F20C5B"/>
    <w:rsid w:val="00F25C43"/>
    <w:rsid w:val="00F314A1"/>
    <w:rsid w:val="00F34094"/>
    <w:rsid w:val="00F35E97"/>
    <w:rsid w:val="00F36084"/>
    <w:rsid w:val="00F417B5"/>
    <w:rsid w:val="00F419A7"/>
    <w:rsid w:val="00F41D8D"/>
    <w:rsid w:val="00F45C53"/>
    <w:rsid w:val="00F472D1"/>
    <w:rsid w:val="00F51D73"/>
    <w:rsid w:val="00F55AEE"/>
    <w:rsid w:val="00F60EF7"/>
    <w:rsid w:val="00F6164D"/>
    <w:rsid w:val="00F75C79"/>
    <w:rsid w:val="00F7725A"/>
    <w:rsid w:val="00F82129"/>
    <w:rsid w:val="00F8704F"/>
    <w:rsid w:val="00F91A35"/>
    <w:rsid w:val="00F922F6"/>
    <w:rsid w:val="00F93962"/>
    <w:rsid w:val="00F94706"/>
    <w:rsid w:val="00F97ECC"/>
    <w:rsid w:val="00FA0BE5"/>
    <w:rsid w:val="00FA15EF"/>
    <w:rsid w:val="00FA25D6"/>
    <w:rsid w:val="00FA58E2"/>
    <w:rsid w:val="00FA772A"/>
    <w:rsid w:val="00FB251D"/>
    <w:rsid w:val="00FB2A77"/>
    <w:rsid w:val="00FB2E1E"/>
    <w:rsid w:val="00FC23AF"/>
    <w:rsid w:val="00FD0638"/>
    <w:rsid w:val="00FE039A"/>
    <w:rsid w:val="00FE0B1D"/>
    <w:rsid w:val="00FE16F4"/>
    <w:rsid w:val="00FE22AB"/>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Quote">
    <w:name w:val="Quote"/>
    <w:basedOn w:val="Normal"/>
    <w:next w:val="Normal"/>
    <w:link w:val="QuoteChar"/>
    <w:uiPriority w:val="29"/>
    <w:qFormat/>
    <w:locked/>
    <w:rsid w:val="00840A39"/>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en-GB"/>
    </w:rPr>
  </w:style>
  <w:style w:type="character" w:customStyle="1" w:styleId="QuoteChar">
    <w:name w:val="Quote Char"/>
    <w:basedOn w:val="DefaultParagraphFont"/>
    <w:link w:val="Quote"/>
    <w:uiPriority w:val="29"/>
    <w:rsid w:val="00840A39"/>
    <w:rPr>
      <w:rFonts w:asciiTheme="minorHAnsi" w:eastAsiaTheme="minorEastAsia" w:hAnsiTheme="minorHAnsi" w:cstheme="minorBidi"/>
      <w:i/>
      <w:iCs/>
      <w:color w:val="404040" w:themeColor="text1" w:themeTint="BF"/>
      <w:sz w:val="20"/>
      <w:szCs w:val="20"/>
    </w:rPr>
  </w:style>
  <w:style w:type="character" w:customStyle="1" w:styleId="UnresolvedMention">
    <w:name w:val="Unresolved Mention"/>
    <w:basedOn w:val="DefaultParagraphFont"/>
    <w:uiPriority w:val="99"/>
    <w:semiHidden/>
    <w:unhideWhenUsed/>
    <w:rsid w:val="000F63F8"/>
    <w:rPr>
      <w:color w:val="605E5C"/>
      <w:shd w:val="clear" w:color="auto" w:fill="E1DFDD"/>
    </w:rPr>
  </w:style>
  <w:style w:type="paragraph" w:customStyle="1" w:styleId="TableParagraph">
    <w:name w:val="Table Paragraph"/>
    <w:basedOn w:val="Normal"/>
    <w:uiPriority w:val="1"/>
    <w:qFormat/>
    <w:rsid w:val="00911240"/>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Quote">
    <w:name w:val="Quote"/>
    <w:basedOn w:val="Normal"/>
    <w:next w:val="Normal"/>
    <w:link w:val="QuoteChar"/>
    <w:uiPriority w:val="29"/>
    <w:qFormat/>
    <w:locked/>
    <w:rsid w:val="00840A39"/>
    <w:pPr>
      <w:spacing w:before="160" w:after="120" w:line="264" w:lineRule="auto"/>
      <w:ind w:left="720" w:right="720"/>
    </w:pPr>
    <w:rPr>
      <w:rFonts w:asciiTheme="minorHAnsi" w:eastAsiaTheme="minorEastAsia" w:hAnsiTheme="minorHAnsi" w:cstheme="minorBidi"/>
      <w:i/>
      <w:iCs/>
      <w:color w:val="404040" w:themeColor="text1" w:themeTint="BF"/>
      <w:sz w:val="20"/>
      <w:szCs w:val="20"/>
      <w:lang w:eastAsia="en-GB"/>
    </w:rPr>
  </w:style>
  <w:style w:type="character" w:customStyle="1" w:styleId="QuoteChar">
    <w:name w:val="Quote Char"/>
    <w:basedOn w:val="DefaultParagraphFont"/>
    <w:link w:val="Quote"/>
    <w:uiPriority w:val="29"/>
    <w:rsid w:val="00840A39"/>
    <w:rPr>
      <w:rFonts w:asciiTheme="minorHAnsi" w:eastAsiaTheme="minorEastAsia" w:hAnsiTheme="minorHAnsi" w:cstheme="minorBidi"/>
      <w:i/>
      <w:iCs/>
      <w:color w:val="404040" w:themeColor="text1" w:themeTint="BF"/>
      <w:sz w:val="20"/>
      <w:szCs w:val="20"/>
    </w:rPr>
  </w:style>
  <w:style w:type="character" w:customStyle="1" w:styleId="UnresolvedMention">
    <w:name w:val="Unresolved Mention"/>
    <w:basedOn w:val="DefaultParagraphFont"/>
    <w:uiPriority w:val="99"/>
    <w:semiHidden/>
    <w:unhideWhenUsed/>
    <w:rsid w:val="000F63F8"/>
    <w:rPr>
      <w:color w:val="605E5C"/>
      <w:shd w:val="clear" w:color="auto" w:fill="E1DFDD"/>
    </w:rPr>
  </w:style>
  <w:style w:type="paragraph" w:customStyle="1" w:styleId="TableParagraph">
    <w:name w:val="Table Paragraph"/>
    <w:basedOn w:val="Normal"/>
    <w:uiPriority w:val="1"/>
    <w:qFormat/>
    <w:rsid w:val="00911240"/>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647780377">
      <w:bodyDiv w:val="1"/>
      <w:marLeft w:val="0"/>
      <w:marRight w:val="0"/>
      <w:marTop w:val="0"/>
      <w:marBottom w:val="0"/>
      <w:divBdr>
        <w:top w:val="none" w:sz="0" w:space="0" w:color="auto"/>
        <w:left w:val="none" w:sz="0" w:space="0" w:color="auto"/>
        <w:bottom w:val="none" w:sz="0" w:space="0" w:color="auto"/>
        <w:right w:val="none" w:sz="0" w:space="0" w:color="auto"/>
      </w:divBdr>
      <w:divsChild>
        <w:div w:id="741803930">
          <w:marLeft w:val="0"/>
          <w:marRight w:val="0"/>
          <w:marTop w:val="0"/>
          <w:marBottom w:val="0"/>
          <w:divBdr>
            <w:top w:val="none" w:sz="0" w:space="0" w:color="auto"/>
            <w:left w:val="none" w:sz="0" w:space="0" w:color="auto"/>
            <w:bottom w:val="none" w:sz="0" w:space="0" w:color="auto"/>
            <w:right w:val="none" w:sz="0" w:space="0" w:color="auto"/>
          </w:divBdr>
        </w:div>
      </w:divsChild>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1161895790">
      <w:bodyDiv w:val="1"/>
      <w:marLeft w:val="0"/>
      <w:marRight w:val="0"/>
      <w:marTop w:val="0"/>
      <w:marBottom w:val="0"/>
      <w:divBdr>
        <w:top w:val="none" w:sz="0" w:space="0" w:color="auto"/>
        <w:left w:val="none" w:sz="0" w:space="0" w:color="auto"/>
        <w:bottom w:val="none" w:sz="0" w:space="0" w:color="auto"/>
        <w:right w:val="none" w:sz="0" w:space="0" w:color="auto"/>
      </w:divBdr>
      <w:divsChild>
        <w:div w:id="542984743">
          <w:marLeft w:val="0"/>
          <w:marRight w:val="0"/>
          <w:marTop w:val="0"/>
          <w:marBottom w:val="0"/>
          <w:divBdr>
            <w:top w:val="none" w:sz="0" w:space="0" w:color="auto"/>
            <w:left w:val="none" w:sz="0" w:space="0" w:color="auto"/>
            <w:bottom w:val="none" w:sz="0" w:space="0" w:color="auto"/>
            <w:right w:val="none" w:sz="0" w:space="0" w:color="auto"/>
          </w:divBdr>
        </w:div>
      </w:divsChild>
    </w:div>
    <w:div w:id="1261911292">
      <w:bodyDiv w:val="1"/>
      <w:marLeft w:val="0"/>
      <w:marRight w:val="0"/>
      <w:marTop w:val="0"/>
      <w:marBottom w:val="0"/>
      <w:divBdr>
        <w:top w:val="none" w:sz="0" w:space="0" w:color="auto"/>
        <w:left w:val="none" w:sz="0" w:space="0" w:color="auto"/>
        <w:bottom w:val="none" w:sz="0" w:space="0" w:color="auto"/>
        <w:right w:val="none" w:sz="0" w:space="0" w:color="auto"/>
      </w:divBdr>
    </w:div>
    <w:div w:id="12942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alphahistory.com/coldwar/historian-william-appleman-williams/" TargetMode="External"/><Relationship Id="rId39" Type="http://schemas.openxmlformats.org/officeDocument/2006/relationships/hyperlink" Target="http://www.cambridgeinternational.org/support" TargetMode="External"/><Relationship Id="rId3" Type="http://schemas.openxmlformats.org/officeDocument/2006/relationships/styles" Target="styles.xml"/><Relationship Id="rId21" Type="http://schemas.openxmlformats.org/officeDocument/2006/relationships/hyperlink" Target="http://www.cambridgeinternational.org/support" TargetMode="External"/><Relationship Id="rId34" Type="http://schemas.openxmlformats.org/officeDocument/2006/relationships/hyperlink" Target="http://www.youtube.com/watch?v=G-qu7Qs8410" TargetMode="Externa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cambridgeinternational.org/support" TargetMode="External"/><Relationship Id="rId33" Type="http://schemas.openxmlformats.org/officeDocument/2006/relationships/hyperlink" Target="http://www.youtube.com/watch?v=g0I6UVPkGWM&amp;t=11s" TargetMode="External"/><Relationship Id="rId38" Type="http://schemas.openxmlformats.org/officeDocument/2006/relationships/hyperlink" Target="http://www.johndclare.net/cold_war1_answer.htm" TargetMode="External"/><Relationship Id="rId2" Type="http://schemas.openxmlformats.org/officeDocument/2006/relationships/numbering" Target="numbering.xml"/><Relationship Id="rId16" Type="http://schemas.openxmlformats.org/officeDocument/2006/relationships/hyperlink" Target="http://www.cambridgeinternational.org/cambridge-for/teachers/teacherconsultants/" TargetMode="External"/><Relationship Id="rId20" Type="http://schemas.openxmlformats.org/officeDocument/2006/relationships/hyperlink" Target="http://www.cambridgeinternational.org" TargetMode="External"/><Relationship Id="rId29" Type="http://schemas.openxmlformats.org/officeDocument/2006/relationships/footer" Target="footer4.xml"/><Relationship Id="rId41"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cambridgeinternational.org/support" TargetMode="External"/><Relationship Id="rId32" Type="http://schemas.openxmlformats.org/officeDocument/2006/relationships/hyperlink" Target="http://www.youtube.com/watch?v=yzcZBFlmLoA&amp;t=34s" TargetMode="External"/><Relationship Id="rId37" Type="http://schemas.openxmlformats.org/officeDocument/2006/relationships/hyperlink" Target="https://alphahistory.com/coldwar/historian-william-appleman-williams/" TargetMode="External"/><Relationship Id="rId40" Type="http://schemas.openxmlformats.org/officeDocument/2006/relationships/hyperlink" Target="mailto:info@cambridgeinternational.or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eader" Target="header5.xml"/><Relationship Id="rId36" Type="http://schemas.openxmlformats.org/officeDocument/2006/relationships/hyperlink" Target="https://alphahistory.com/coldwar/cold-war-historiography/" TargetMode="External"/><Relationship Id="rId10" Type="http://schemas.openxmlformats.org/officeDocument/2006/relationships/image" Target="media/image2.jpg"/><Relationship Id="rId19" Type="http://schemas.openxmlformats.org/officeDocument/2006/relationships/footer" Target="footer3.xml"/><Relationship Id="rId31" Type="http://schemas.openxmlformats.org/officeDocument/2006/relationships/hyperlink" Target="file:///\\Spinffs001\cie\Development\Curriculum_Services\Support_Development\TeacherGuides_SOWs\SOWs\AS&amp;A_Level\9489_History\3.From_consultant\www.youtube.com\watch%3fv=SvCqi5dHQL0&amp;t=4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yperlink" Target="http://www.cambridgeinternational.org/support." TargetMode="External"/><Relationship Id="rId27" Type="http://schemas.openxmlformats.org/officeDocument/2006/relationships/hyperlink" Target="http://www.cambridgeinternational.org/support" TargetMode="External"/><Relationship Id="rId30" Type="http://schemas.openxmlformats.org/officeDocument/2006/relationships/hyperlink" Target="http://on" TargetMode="External"/><Relationship Id="rId35" Type="http://schemas.openxmlformats.org/officeDocument/2006/relationships/hyperlink" Target="http://www.cambridgeinternational.org/support" TargetMode="External"/><Relationship Id="rId43"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D5FBD-AA34-46CB-8F56-A7C301CF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3151</Words>
  <Characters>19818</Characters>
  <Application>Microsoft Office Word</Application>
  <DocSecurity>0</DocSecurity>
  <Lines>165</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2019-10-30T09:54:00Z</dcterms:created>
  <dcterms:modified xsi:type="dcterms:W3CDTF">2019-10-30T13:02:00Z</dcterms:modified>
</cp:coreProperties>
</file>